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6845" w14:textId="53F9FFBE" w:rsidR="002A7B5D" w:rsidRPr="005333C6" w:rsidRDefault="002A7B5D" w:rsidP="002A7B5D">
      <w:pPr>
        <w:shd w:val="clear" w:color="auto" w:fill="FFFFFF"/>
        <w:spacing w:after="188" w:line="360" w:lineRule="auto"/>
        <w:outlineLvl w:val="3"/>
        <w:rPr>
          <w:rFonts w:eastAsia="Times New Roman" w:cstheme="minorHAnsi"/>
          <w:caps/>
          <w:color w:val="FF0000"/>
          <w:spacing w:val="25"/>
          <w:sz w:val="24"/>
          <w:szCs w:val="24"/>
          <w:lang w:eastAsia="pl-PL"/>
        </w:rPr>
      </w:pPr>
      <w:r w:rsidRPr="005333C6">
        <w:rPr>
          <w:rFonts w:eastAsia="Times New Roman" w:cstheme="minorHAnsi"/>
          <w:caps/>
          <w:color w:val="FF0000"/>
          <w:spacing w:val="25"/>
          <w:sz w:val="24"/>
          <w:szCs w:val="24"/>
          <w:lang w:eastAsia="pl-PL"/>
        </w:rPr>
        <w:t>PEŁNE BRZMIENIE STATUTU PO ZMIANach</w:t>
      </w:r>
      <w:r w:rsidR="00F770D3">
        <w:rPr>
          <w:rFonts w:eastAsia="Times New Roman" w:cstheme="minorHAnsi"/>
          <w:caps/>
          <w:color w:val="FF0000"/>
          <w:spacing w:val="25"/>
          <w:sz w:val="24"/>
          <w:szCs w:val="24"/>
          <w:lang w:eastAsia="pl-PL"/>
        </w:rPr>
        <w:t xml:space="preserve"> </w:t>
      </w:r>
      <w:r w:rsidRPr="005333C6">
        <w:rPr>
          <w:rFonts w:eastAsia="Times New Roman" w:cstheme="minorHAnsi"/>
          <w:caps/>
          <w:color w:val="FF0000"/>
          <w:spacing w:val="25"/>
          <w:sz w:val="24"/>
          <w:szCs w:val="24"/>
          <w:lang w:eastAsia="pl-PL"/>
        </w:rPr>
        <w:t>- po uchwaleniu Uchwały nr 06/2023 na Walnym Zgromadzeniu Członków ROTWŁ w dniu 23.02.2023 r.</w:t>
      </w:r>
    </w:p>
    <w:p w14:paraId="692ADDEE" w14:textId="77777777" w:rsidR="006F00F5" w:rsidRPr="00344191" w:rsidRDefault="006F00F5" w:rsidP="0076660E">
      <w:pPr>
        <w:shd w:val="clear" w:color="auto" w:fill="FFFFFF"/>
        <w:spacing w:after="188" w:line="360" w:lineRule="auto"/>
        <w:jc w:val="center"/>
        <w:outlineLvl w:val="3"/>
        <w:rPr>
          <w:rFonts w:eastAsia="Times New Roman" w:cstheme="minorHAnsi"/>
          <w:b/>
          <w:caps/>
          <w:spacing w:val="25"/>
          <w:sz w:val="24"/>
          <w:szCs w:val="24"/>
          <w:lang w:eastAsia="pl-PL"/>
        </w:rPr>
      </w:pPr>
      <w:r w:rsidRPr="00344191">
        <w:rPr>
          <w:rFonts w:eastAsia="Times New Roman" w:cstheme="minorHAnsi"/>
          <w:b/>
          <w:caps/>
          <w:spacing w:val="25"/>
          <w:sz w:val="24"/>
          <w:szCs w:val="24"/>
          <w:lang w:eastAsia="pl-PL"/>
        </w:rPr>
        <w:t>STATUT</w:t>
      </w:r>
    </w:p>
    <w:p w14:paraId="2C90DC83" w14:textId="77777777" w:rsidR="006F00F5" w:rsidRDefault="006F00F5" w:rsidP="0076660E">
      <w:pPr>
        <w:shd w:val="clear" w:color="auto" w:fill="FFFFFF"/>
        <w:spacing w:after="188" w:line="360" w:lineRule="auto"/>
        <w:jc w:val="center"/>
        <w:outlineLvl w:val="3"/>
        <w:rPr>
          <w:rFonts w:eastAsia="Times New Roman" w:cstheme="minorHAnsi"/>
          <w:b/>
          <w:caps/>
          <w:spacing w:val="25"/>
          <w:sz w:val="24"/>
          <w:szCs w:val="24"/>
          <w:lang w:eastAsia="pl-PL"/>
        </w:rPr>
      </w:pPr>
      <w:r w:rsidRPr="00344191">
        <w:rPr>
          <w:rFonts w:eastAsia="Times New Roman" w:cstheme="minorHAnsi"/>
          <w:b/>
          <w:caps/>
          <w:spacing w:val="25"/>
          <w:sz w:val="24"/>
          <w:szCs w:val="24"/>
          <w:lang w:eastAsia="pl-PL"/>
        </w:rPr>
        <w:t>REGIONALNEJ ORGANIZACJI TURYSTYCZNEJ</w:t>
      </w:r>
      <w:r w:rsidRPr="00344191">
        <w:rPr>
          <w:rFonts w:eastAsia="Times New Roman" w:cstheme="minorHAnsi"/>
          <w:b/>
          <w:caps/>
          <w:spacing w:val="25"/>
          <w:sz w:val="24"/>
          <w:szCs w:val="24"/>
          <w:lang w:eastAsia="pl-PL"/>
        </w:rPr>
        <w:br/>
        <w:t>WOJEWÓDZTWA ŁÓDZKIEGO</w:t>
      </w:r>
    </w:p>
    <w:p w14:paraId="4C685A64" w14:textId="77777777" w:rsidR="00882460" w:rsidRPr="00344191" w:rsidRDefault="00882460" w:rsidP="00882460">
      <w:pPr>
        <w:shd w:val="clear" w:color="auto" w:fill="FFFFFF"/>
        <w:spacing w:after="188" w:line="360" w:lineRule="auto"/>
        <w:outlineLvl w:val="3"/>
        <w:rPr>
          <w:rFonts w:eastAsia="Times New Roman" w:cstheme="minorHAnsi"/>
          <w:b/>
          <w:caps/>
          <w:spacing w:val="25"/>
          <w:sz w:val="24"/>
          <w:szCs w:val="24"/>
          <w:lang w:eastAsia="pl-PL"/>
        </w:rPr>
      </w:pPr>
    </w:p>
    <w:p w14:paraId="5A608F22" w14:textId="77777777" w:rsidR="006F00F5" w:rsidRPr="0076660E" w:rsidRDefault="006F00F5" w:rsidP="00344191">
      <w:pPr>
        <w:shd w:val="clear" w:color="auto" w:fill="FFFFFF"/>
        <w:spacing w:after="188" w:line="360" w:lineRule="auto"/>
        <w:jc w:val="center"/>
        <w:outlineLvl w:val="4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b/>
          <w:lang w:eastAsia="pl-PL"/>
        </w:rPr>
        <w:t>Rozdział I</w:t>
      </w:r>
      <w:r w:rsidRPr="0076660E">
        <w:rPr>
          <w:rFonts w:eastAsia="Times New Roman" w:cstheme="minorHAnsi"/>
          <w:lang w:eastAsia="pl-PL"/>
        </w:rPr>
        <w:br/>
      </w:r>
      <w:r w:rsidRPr="00344191">
        <w:rPr>
          <w:rFonts w:eastAsia="Times New Roman" w:cstheme="minorHAnsi"/>
          <w:b/>
          <w:lang w:eastAsia="pl-PL"/>
        </w:rPr>
        <w:t>Postanowienia Ogólne</w:t>
      </w:r>
    </w:p>
    <w:p w14:paraId="455FFF44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1</w:t>
      </w:r>
    </w:p>
    <w:p w14:paraId="0ED0AD78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1. Regionalna Organizacja Turystyczna Województwa Łódzkiego zwana dalej Organizacją jest</w:t>
      </w:r>
      <w:r w:rsidR="009F5167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stowarzyszeniem posiadającym osobowość prawną.</w:t>
      </w:r>
      <w:r w:rsidRPr="0076660E">
        <w:rPr>
          <w:rFonts w:eastAsia="Times New Roman" w:cstheme="minorHAnsi"/>
          <w:lang w:eastAsia="pl-PL"/>
        </w:rPr>
        <w:br/>
        <w:t xml:space="preserve">2. Organizacja może jednocześnie używać nazwy w języku angielskim – </w:t>
      </w:r>
      <w:proofErr w:type="spellStart"/>
      <w:r w:rsidRPr="0076660E">
        <w:rPr>
          <w:rFonts w:eastAsia="Times New Roman" w:cstheme="minorHAnsi"/>
          <w:lang w:eastAsia="pl-PL"/>
        </w:rPr>
        <w:t>Tourism</w:t>
      </w:r>
      <w:proofErr w:type="spellEnd"/>
      <w:r w:rsidRPr="0076660E">
        <w:rPr>
          <w:rFonts w:eastAsia="Times New Roman" w:cstheme="minorHAnsi"/>
          <w:lang w:eastAsia="pl-PL"/>
        </w:rPr>
        <w:t xml:space="preserve"> </w:t>
      </w:r>
      <w:proofErr w:type="spellStart"/>
      <w:r w:rsidRPr="0076660E">
        <w:rPr>
          <w:rFonts w:eastAsia="Times New Roman" w:cstheme="minorHAnsi"/>
          <w:lang w:eastAsia="pl-PL"/>
        </w:rPr>
        <w:t>Organisation</w:t>
      </w:r>
      <w:proofErr w:type="spellEnd"/>
      <w:r w:rsidRPr="0076660E">
        <w:rPr>
          <w:rFonts w:eastAsia="Times New Roman" w:cstheme="minorHAnsi"/>
          <w:lang w:eastAsia="pl-PL"/>
        </w:rPr>
        <w:t xml:space="preserve"> of</w:t>
      </w:r>
      <w:r w:rsidR="009F5167" w:rsidRPr="0076660E">
        <w:rPr>
          <w:rFonts w:eastAsia="Times New Roman" w:cstheme="minorHAnsi"/>
          <w:lang w:eastAsia="pl-PL"/>
        </w:rPr>
        <w:t xml:space="preserve"> </w:t>
      </w:r>
      <w:proofErr w:type="spellStart"/>
      <w:r w:rsidRPr="0076660E">
        <w:rPr>
          <w:rFonts w:eastAsia="Times New Roman" w:cstheme="minorHAnsi"/>
          <w:lang w:eastAsia="pl-PL"/>
        </w:rPr>
        <w:t>Province</w:t>
      </w:r>
      <w:proofErr w:type="spellEnd"/>
      <w:r w:rsidRPr="0076660E">
        <w:rPr>
          <w:rFonts w:eastAsia="Times New Roman" w:cstheme="minorHAnsi"/>
          <w:lang w:eastAsia="pl-PL"/>
        </w:rPr>
        <w:t xml:space="preserve"> Łódź.</w:t>
      </w:r>
    </w:p>
    <w:p w14:paraId="769B9F4B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2</w:t>
      </w:r>
    </w:p>
    <w:p w14:paraId="4B3B041F" w14:textId="77777777" w:rsidR="00B45B51" w:rsidRPr="0076660E" w:rsidRDefault="00B45B51" w:rsidP="00B45B51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Organizacja działa w oparciu o przepisy ustawy z dnia 7 kwietnia 1989 r. Prawo o stowarzyszeniach</w:t>
      </w:r>
      <w:r w:rsidRPr="0076660E">
        <w:rPr>
          <w:rFonts w:eastAsia="Times New Roman" w:cstheme="minorHAnsi"/>
          <w:lang w:eastAsia="pl-PL"/>
        </w:rPr>
        <w:br/>
        <w:t>(Dz. U. z 2001 r. Nr 79, poz. 855 ze zmianami), ustawy z dnia 25 czerwca 1999 r. o Polskiej Organizacji</w:t>
      </w:r>
      <w:r w:rsidRPr="0076660E">
        <w:rPr>
          <w:rFonts w:eastAsia="Times New Roman" w:cstheme="minorHAnsi"/>
          <w:lang w:eastAsia="pl-PL"/>
        </w:rPr>
        <w:br/>
        <w:t>Turystycznej (Dz. U. Nr 62, poz. 689 ze zmianami).</w:t>
      </w:r>
    </w:p>
    <w:p w14:paraId="3219E71D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3</w:t>
      </w:r>
    </w:p>
    <w:p w14:paraId="26C412D0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Terenem działania Organizacji jest obszar Rzeczypospolitej Polskiej, a siedzibą miasto Łódź. Dla</w:t>
      </w:r>
      <w:r w:rsidR="009F5167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właściwego realizowania swoich celów Organizacja może prowadzić działalność poza granicami</w:t>
      </w:r>
      <w:r w:rsidR="009F5167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Rzeczypospolitej Polskiej.</w:t>
      </w:r>
    </w:p>
    <w:p w14:paraId="4B126FC8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4</w:t>
      </w:r>
    </w:p>
    <w:p w14:paraId="1D572AAB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Organizacja może być członkiem krajowych i międzynarodowych organizacji o podobnym celu</w:t>
      </w:r>
      <w:r w:rsidR="00E3429E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działania.</w:t>
      </w:r>
    </w:p>
    <w:p w14:paraId="340CA1E3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5</w:t>
      </w:r>
    </w:p>
    <w:p w14:paraId="63AB4B0B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lastRenderedPageBreak/>
        <w:t>Czas trwania Organizacji jest nieograniczony. Sposób rozwiązania Organizacji określa rozdział VI.</w:t>
      </w:r>
    </w:p>
    <w:p w14:paraId="3D6ACD12" w14:textId="77777777" w:rsidR="006F00F5" w:rsidRPr="0076660E" w:rsidRDefault="006F00F5" w:rsidP="00344191">
      <w:pPr>
        <w:shd w:val="clear" w:color="auto" w:fill="FFFFFF"/>
        <w:spacing w:after="188" w:line="360" w:lineRule="auto"/>
        <w:jc w:val="center"/>
        <w:outlineLvl w:val="4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b/>
          <w:lang w:eastAsia="pl-PL"/>
        </w:rPr>
        <w:t>Rozdział II</w:t>
      </w:r>
      <w:r w:rsidRPr="0076660E">
        <w:rPr>
          <w:rFonts w:eastAsia="Times New Roman" w:cstheme="minorHAnsi"/>
          <w:lang w:eastAsia="pl-PL"/>
        </w:rPr>
        <w:br/>
        <w:t>Cele, zadania i zakres działania Organizacji</w:t>
      </w:r>
    </w:p>
    <w:p w14:paraId="454A10D8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6</w:t>
      </w:r>
    </w:p>
    <w:p w14:paraId="4574F820" w14:textId="77777777" w:rsidR="00E3429E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1. Organizacja została powołana i działa w celu:</w:t>
      </w:r>
      <w:r w:rsidRPr="0076660E">
        <w:rPr>
          <w:rFonts w:eastAsia="Times New Roman" w:cstheme="minorHAnsi"/>
          <w:lang w:eastAsia="pl-PL"/>
        </w:rPr>
        <w:br/>
        <w:t>1) kreowania i upowszechniania wizerunku województwa łódzkiego, jako regionu atrakcyjnego</w:t>
      </w:r>
      <w:r w:rsidR="00E3429E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turystycznie zarówno w kraju jak i za granicą,</w:t>
      </w:r>
      <w:r w:rsidRPr="0076660E">
        <w:rPr>
          <w:rFonts w:eastAsia="Times New Roman" w:cstheme="minorHAnsi"/>
          <w:lang w:eastAsia="pl-PL"/>
        </w:rPr>
        <w:br/>
        <w:t>2) popularyzacji i rozwoju turystyki w województwie łódzkim,</w:t>
      </w:r>
      <w:r w:rsidRPr="0076660E">
        <w:rPr>
          <w:rFonts w:eastAsia="Times New Roman" w:cstheme="minorHAnsi"/>
          <w:lang w:eastAsia="pl-PL"/>
        </w:rPr>
        <w:br/>
        <w:t>3) integracji środowiska turystycznego województwa poprzez współpracę sektora publicznego –</w:t>
      </w:r>
      <w:r w:rsidR="00E3429E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samorządów terytorialnych – z sektorem gospodarki turystycznej, stowarzyszeniami</w:t>
      </w:r>
      <w:r w:rsidR="00E3429E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działającymi w zakresie turystyki oraz osób, instytucji i organizacji zainteresowanych rozwojem</w:t>
      </w:r>
      <w:r w:rsidR="00E3429E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turystyki,</w:t>
      </w:r>
      <w:r w:rsidRPr="0076660E">
        <w:rPr>
          <w:rFonts w:eastAsia="Times New Roman" w:cstheme="minorHAnsi"/>
          <w:lang w:eastAsia="pl-PL"/>
        </w:rPr>
        <w:br/>
        <w:t>4) stworzenia spójnego systemu promocji turystycznej zarówno na szczeblu regionalnym jak i</w:t>
      </w:r>
      <w:r w:rsidR="00E3429E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ogólnopolskim oraz poza granicami kraju,</w:t>
      </w:r>
      <w:r w:rsidRPr="0076660E">
        <w:rPr>
          <w:rFonts w:eastAsia="Times New Roman" w:cstheme="minorHAnsi"/>
          <w:lang w:eastAsia="pl-PL"/>
        </w:rPr>
        <w:br/>
        <w:t>5) wzrostu liczby turystów przyjeżdżających do województwa, czego konsekwencją jest wzrost</w:t>
      </w:r>
      <w:r w:rsidR="00E3429E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wpływów finansowych,</w:t>
      </w:r>
      <w:r w:rsidRPr="0076660E">
        <w:rPr>
          <w:rFonts w:eastAsia="Times New Roman" w:cstheme="minorHAnsi"/>
          <w:lang w:eastAsia="pl-PL"/>
        </w:rPr>
        <w:br/>
        <w:t>6) ułatwienia identyfikacji województwa w kampaniach reklamowo-promocyjnych przez</w:t>
      </w:r>
      <w:r w:rsidR="00E3429E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standaryzację wydawnictw, materiałów reklamowych i wystroju stoisk województwa</w:t>
      </w:r>
      <w:r w:rsidR="00E3429E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na imprezach targowych,</w:t>
      </w:r>
      <w:r w:rsidRPr="0076660E">
        <w:rPr>
          <w:rFonts w:eastAsia="Times New Roman" w:cstheme="minorHAnsi"/>
          <w:lang w:eastAsia="pl-PL"/>
        </w:rPr>
        <w:br/>
        <w:t>7) współpracy z Polską Organizacją Turystyczną,</w:t>
      </w:r>
      <w:r w:rsidRPr="0076660E">
        <w:rPr>
          <w:rFonts w:eastAsia="Times New Roman" w:cstheme="minorHAnsi"/>
          <w:lang w:eastAsia="pl-PL"/>
        </w:rPr>
        <w:br/>
        <w:t>8) stymulowania tworzenia struktur lokalnych dla promocji i rozwoju produktów turystycznych,</w:t>
      </w:r>
    </w:p>
    <w:p w14:paraId="335FAC4E" w14:textId="77777777" w:rsidR="006F00F5" w:rsidRPr="00EF2D1F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color w:val="FF0000"/>
          <w:lang w:eastAsia="pl-PL"/>
        </w:rPr>
      </w:pPr>
      <w:r w:rsidRPr="0076660E">
        <w:rPr>
          <w:rFonts w:eastAsia="Times New Roman" w:cstheme="minorHAnsi"/>
          <w:lang w:eastAsia="pl-PL"/>
        </w:rPr>
        <w:t>9) stworzenia systemu informacji turystycznej współpracującego z systemem POT oraz</w:t>
      </w:r>
      <w:r w:rsidR="00E3429E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z systemami w Unii Europejskiej,</w:t>
      </w:r>
      <w:r w:rsidRPr="0076660E">
        <w:rPr>
          <w:rFonts w:eastAsia="Times New Roman" w:cstheme="minorHAnsi"/>
          <w:lang w:eastAsia="pl-PL"/>
        </w:rPr>
        <w:br/>
        <w:t>10) doskonalenia kadr turystycznych, prowadzenia badań rynkowych, analiz i monitorowania</w:t>
      </w:r>
      <w:r w:rsidR="00E3429E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ruchu turystycznego oraz upowszechniania wiedzy z zakresu rozwoju gospodarki i przemysłu</w:t>
      </w:r>
      <w:r w:rsidR="00E3429E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turystycznego,</w:t>
      </w:r>
      <w:r w:rsidRPr="0076660E">
        <w:rPr>
          <w:rFonts w:eastAsia="Times New Roman" w:cstheme="minorHAnsi"/>
          <w:lang w:eastAsia="pl-PL"/>
        </w:rPr>
        <w:br/>
        <w:t>11) wspierania rozwoju turystyki w tym związanej ze zdrowiem, sportem powszechnym i rekreacją</w:t>
      </w:r>
      <w:r w:rsidR="00E3429E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zdrowotną oraz promocji i upowszechniania wiedzy, a także działań w zakresie turystyki</w:t>
      </w:r>
      <w:r w:rsidR="00E3429E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zdrowotnej</w:t>
      </w:r>
      <w:r w:rsidRPr="0076660E">
        <w:rPr>
          <w:rFonts w:eastAsia="Times New Roman" w:cstheme="minorHAnsi"/>
          <w:lang w:eastAsia="pl-PL"/>
        </w:rPr>
        <w:br/>
        <w:t>12) rozwoju turystyki osób niepełnosprawnych, jej promocji oraz upowszechniania wiedzy o</w:t>
      </w:r>
      <w:r w:rsidR="00E3429E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turystyce wśród osób niepełnosprawnych</w:t>
      </w:r>
      <w:r w:rsidRPr="0076660E">
        <w:rPr>
          <w:rFonts w:eastAsia="Times New Roman" w:cstheme="minorHAnsi"/>
          <w:lang w:eastAsia="pl-PL"/>
        </w:rPr>
        <w:br/>
        <w:t>13) upowszechniania wiedzy i promocji dziedzictwa kulturowego, w tym historycznego Polski oraz</w:t>
      </w:r>
      <w:r w:rsidR="00E3429E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promocja polskiej kultury w kraju i za granicą</w:t>
      </w:r>
      <w:r w:rsidRPr="0076660E">
        <w:rPr>
          <w:rFonts w:eastAsia="Times New Roman" w:cstheme="minorHAnsi"/>
          <w:lang w:eastAsia="pl-PL"/>
        </w:rPr>
        <w:br/>
        <w:t>14) promocji i upowszechniania wiedzy o dziedzictwie przyrodniczym regionu oraz ochronie</w:t>
      </w:r>
      <w:r w:rsidR="00E3429E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środowiska, jako podstawowego warunku rozwoju turystyki w tym turystyki na obszarach</w:t>
      </w:r>
      <w:r w:rsidR="00E3429E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wiejskich</w:t>
      </w:r>
      <w:r w:rsidRPr="0076660E">
        <w:rPr>
          <w:rFonts w:eastAsia="Times New Roman" w:cstheme="minorHAnsi"/>
          <w:lang w:eastAsia="pl-PL"/>
        </w:rPr>
        <w:br/>
      </w:r>
      <w:r w:rsidRPr="0076660E">
        <w:rPr>
          <w:rFonts w:eastAsia="Times New Roman" w:cstheme="minorHAnsi"/>
          <w:lang w:eastAsia="pl-PL"/>
        </w:rPr>
        <w:lastRenderedPageBreak/>
        <w:t>15) upowszechniania wiedzy z zakresu gospodarki i przemysłu turystycznego ze szczególnym</w:t>
      </w:r>
      <w:r w:rsidR="00E3429E" w:rsidRPr="0076660E">
        <w:rPr>
          <w:rFonts w:eastAsia="Times New Roman" w:cstheme="minorHAnsi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uwzględnieniem produktu turystycznego, jako podstawowego celu działań w tej sferze</w:t>
      </w:r>
      <w:r w:rsidRPr="0076660E">
        <w:rPr>
          <w:rFonts w:eastAsia="Times New Roman" w:cstheme="minorHAnsi"/>
          <w:lang w:eastAsia="pl-PL"/>
        </w:rPr>
        <w:br/>
        <w:t>16) upowszechniania wiedzy oraz realizacji działań dotyczących podnoszenia kwalifikacji w</w:t>
      </w:r>
      <w:r w:rsidRPr="0076660E">
        <w:rPr>
          <w:rFonts w:eastAsia="Times New Roman" w:cstheme="minorHAnsi"/>
          <w:lang w:eastAsia="pl-PL"/>
        </w:rPr>
        <w:br/>
        <w:t>zawodach związanych z branżą turystyczną i możliwości przekwalifikowania (zdobycia nowego</w:t>
      </w:r>
      <w:r w:rsidRPr="0076660E">
        <w:rPr>
          <w:rFonts w:eastAsia="Times New Roman" w:cstheme="minorHAnsi"/>
          <w:lang w:eastAsia="pl-PL"/>
        </w:rPr>
        <w:br/>
        <w:t>zawodu) osób zagrożonych wykluczeniem zawodowym i społecznym</w:t>
      </w:r>
      <w:r w:rsidR="00EF2D1F">
        <w:rPr>
          <w:rFonts w:eastAsia="Times New Roman" w:cstheme="minorHAnsi"/>
          <w:color w:val="FF0000"/>
          <w:lang w:eastAsia="pl-PL"/>
        </w:rPr>
        <w:t>.</w:t>
      </w:r>
    </w:p>
    <w:p w14:paraId="78620D84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2. Podstawowe zadania Organizacji to:</w:t>
      </w:r>
      <w:r w:rsidRPr="0076660E">
        <w:rPr>
          <w:rFonts w:eastAsia="Times New Roman" w:cstheme="minorHAnsi"/>
          <w:lang w:eastAsia="pl-PL"/>
        </w:rPr>
        <w:br/>
        <w:t>1) współpraca z organami administracji rządowej i samorządowej, podmiotami gospodarczymi</w:t>
      </w:r>
      <w:r w:rsidRPr="0076660E">
        <w:rPr>
          <w:rFonts w:eastAsia="Times New Roman" w:cstheme="minorHAnsi"/>
          <w:lang w:eastAsia="pl-PL"/>
        </w:rPr>
        <w:br/>
        <w:t>działającymi w zakresie turystyki oraz stowarzyszeniami turystycznymi i wszelkimi podmiotami</w:t>
      </w:r>
      <w:r w:rsidRPr="0076660E">
        <w:rPr>
          <w:rFonts w:eastAsia="Times New Roman" w:cstheme="minorHAnsi"/>
          <w:lang w:eastAsia="pl-PL"/>
        </w:rPr>
        <w:br/>
        <w:t>realizującymi cele i zadania w zakresie promocji i rozwoju turystyki,</w:t>
      </w:r>
      <w:r w:rsidRPr="0076660E">
        <w:rPr>
          <w:rFonts w:eastAsia="Times New Roman" w:cstheme="minorHAnsi"/>
          <w:lang w:eastAsia="pl-PL"/>
        </w:rPr>
        <w:br/>
        <w:t>2) kształtowanie wizerunku Województwa, jako regionu o bogatym dziedzictwie i ciekawej</w:t>
      </w:r>
      <w:r w:rsidRPr="0076660E">
        <w:rPr>
          <w:rFonts w:eastAsia="Times New Roman" w:cstheme="minorHAnsi"/>
          <w:lang w:eastAsia="pl-PL"/>
        </w:rPr>
        <w:br/>
        <w:t>kulturze, a także regionu, gdzie można aktywnie spędzić czas, uprawiać w rekreacyjnej formie</w:t>
      </w:r>
      <w:r w:rsidRPr="0076660E">
        <w:rPr>
          <w:rFonts w:eastAsia="Times New Roman" w:cstheme="minorHAnsi"/>
          <w:lang w:eastAsia="pl-PL"/>
        </w:rPr>
        <w:br/>
        <w:t>różne sporty i rodzaje turystyki w atrakcyjnym środowisku naturalnym,</w:t>
      </w:r>
      <w:r w:rsidRPr="0076660E">
        <w:rPr>
          <w:rFonts w:eastAsia="Times New Roman" w:cstheme="minorHAnsi"/>
          <w:lang w:eastAsia="pl-PL"/>
        </w:rPr>
        <w:br/>
        <w:t>3) stymulowanie, współpraca w zakresie tworzenia, rozwoju i promocji produktu turystycznego ze</w:t>
      </w:r>
      <w:r w:rsidRPr="0076660E">
        <w:rPr>
          <w:rFonts w:eastAsia="Times New Roman" w:cstheme="minorHAnsi"/>
          <w:lang w:eastAsia="pl-PL"/>
        </w:rPr>
        <w:br/>
        <w:t>szczególnym uwzględnieniem:</w:t>
      </w:r>
      <w:r w:rsidRPr="0076660E">
        <w:rPr>
          <w:rFonts w:eastAsia="Times New Roman" w:cstheme="minorHAnsi"/>
          <w:lang w:eastAsia="pl-PL"/>
        </w:rPr>
        <w:br/>
        <w:t>– turystyki miejskiej;</w:t>
      </w:r>
      <w:r w:rsidRPr="0076660E">
        <w:rPr>
          <w:rFonts w:eastAsia="Times New Roman" w:cstheme="minorHAnsi"/>
          <w:lang w:eastAsia="pl-PL"/>
        </w:rPr>
        <w:br/>
        <w:t>– turystyki kulturowej;</w:t>
      </w:r>
      <w:r w:rsidRPr="0076660E">
        <w:rPr>
          <w:rFonts w:eastAsia="Times New Roman" w:cstheme="minorHAnsi"/>
          <w:lang w:eastAsia="pl-PL"/>
        </w:rPr>
        <w:br/>
        <w:t>– turystyki aktywnej;</w:t>
      </w:r>
      <w:r w:rsidRPr="0076660E">
        <w:rPr>
          <w:rFonts w:eastAsia="Times New Roman" w:cstheme="minorHAnsi"/>
          <w:lang w:eastAsia="pl-PL"/>
        </w:rPr>
        <w:br/>
        <w:t>– turystyki na obszarach wiejskich;</w:t>
      </w:r>
      <w:r w:rsidRPr="0076660E">
        <w:rPr>
          <w:rFonts w:eastAsia="Times New Roman" w:cstheme="minorHAnsi"/>
          <w:lang w:eastAsia="pl-PL"/>
        </w:rPr>
        <w:br/>
        <w:t>– turystyki biznesowej;</w:t>
      </w:r>
      <w:r w:rsidRPr="0076660E">
        <w:rPr>
          <w:rFonts w:eastAsia="Times New Roman" w:cstheme="minorHAnsi"/>
          <w:lang w:eastAsia="pl-PL"/>
        </w:rPr>
        <w:br/>
        <w:t>– turystyki zdrowotnej;</w:t>
      </w:r>
      <w:r w:rsidRPr="0076660E">
        <w:rPr>
          <w:rFonts w:eastAsia="Times New Roman" w:cstheme="minorHAnsi"/>
          <w:lang w:eastAsia="pl-PL"/>
        </w:rPr>
        <w:br/>
        <w:t>– turystyki osób niepełnosprawnych;</w:t>
      </w:r>
      <w:r w:rsidRPr="0076660E">
        <w:rPr>
          <w:rFonts w:eastAsia="Times New Roman" w:cstheme="minorHAnsi"/>
          <w:lang w:eastAsia="pl-PL"/>
        </w:rPr>
        <w:br/>
        <w:t>– turystyki historycznej.</w:t>
      </w:r>
      <w:r w:rsidRPr="0076660E">
        <w:rPr>
          <w:rFonts w:eastAsia="Times New Roman" w:cstheme="minorHAnsi"/>
          <w:lang w:eastAsia="pl-PL"/>
        </w:rPr>
        <w:br/>
        <w:t>4) działanie na rzecz podnoszenia jakości produktu turystycznego,</w:t>
      </w:r>
      <w:r w:rsidRPr="0076660E">
        <w:rPr>
          <w:rFonts w:eastAsia="Times New Roman" w:cstheme="minorHAnsi"/>
          <w:lang w:eastAsia="pl-PL"/>
        </w:rPr>
        <w:br/>
        <w:t>5) inicjowanie i opiniowanie planów rozwoju i modernizacji infrastruktury turystycznej,</w:t>
      </w:r>
      <w:r w:rsidRPr="0076660E">
        <w:rPr>
          <w:rFonts w:eastAsia="Times New Roman" w:cstheme="minorHAnsi"/>
          <w:lang w:eastAsia="pl-PL"/>
        </w:rPr>
        <w:br/>
        <w:t>6) promocja turystyki i Województwa w kraju i za granicą poprzez:</w:t>
      </w:r>
      <w:r w:rsidRPr="0076660E">
        <w:rPr>
          <w:rFonts w:eastAsia="Times New Roman" w:cstheme="minorHAnsi"/>
          <w:lang w:eastAsia="pl-PL"/>
        </w:rPr>
        <w:br/>
        <w:t>– wydawnictwa i materiały promocyjne;</w:t>
      </w:r>
      <w:r w:rsidRPr="0076660E">
        <w:rPr>
          <w:rFonts w:eastAsia="Times New Roman" w:cstheme="minorHAnsi"/>
          <w:lang w:eastAsia="pl-PL"/>
        </w:rPr>
        <w:br/>
        <w:t>– współpracę z mediami;</w:t>
      </w:r>
      <w:r w:rsidRPr="0076660E">
        <w:rPr>
          <w:rFonts w:eastAsia="Times New Roman" w:cstheme="minorHAnsi"/>
          <w:lang w:eastAsia="pl-PL"/>
        </w:rPr>
        <w:br/>
        <w:t>– targi i wystawy;</w:t>
      </w:r>
      <w:r w:rsidRPr="0076660E">
        <w:rPr>
          <w:rFonts w:eastAsia="Times New Roman" w:cstheme="minorHAnsi"/>
          <w:lang w:eastAsia="pl-PL"/>
        </w:rPr>
        <w:br/>
        <w:t>– public relations;</w:t>
      </w:r>
      <w:r w:rsidRPr="0076660E">
        <w:rPr>
          <w:rFonts w:eastAsia="Times New Roman" w:cstheme="minorHAnsi"/>
          <w:lang w:eastAsia="pl-PL"/>
        </w:rPr>
        <w:br/>
        <w:t>– seminaria, prezentacje i warsztaty;</w:t>
      </w:r>
      <w:r w:rsidRPr="0076660E">
        <w:rPr>
          <w:rFonts w:eastAsia="Times New Roman" w:cstheme="minorHAnsi"/>
          <w:lang w:eastAsia="pl-PL"/>
        </w:rPr>
        <w:br/>
        <w:t>– rozwój informacji turystycznej;</w:t>
      </w:r>
      <w:r w:rsidRPr="0076660E">
        <w:rPr>
          <w:rFonts w:eastAsia="Times New Roman" w:cstheme="minorHAnsi"/>
          <w:lang w:eastAsia="pl-PL"/>
        </w:rPr>
        <w:br/>
        <w:t>– kampanie reklamowe;</w:t>
      </w:r>
      <w:r w:rsidRPr="0076660E">
        <w:rPr>
          <w:rFonts w:eastAsia="Times New Roman" w:cstheme="minorHAnsi"/>
          <w:lang w:eastAsia="pl-PL"/>
        </w:rPr>
        <w:br/>
        <w:t>– pogłębianie znajomości rynków zagranicznych;</w:t>
      </w:r>
      <w:r w:rsidRPr="0076660E">
        <w:rPr>
          <w:rFonts w:eastAsia="Times New Roman" w:cstheme="minorHAnsi"/>
          <w:lang w:eastAsia="pl-PL"/>
        </w:rPr>
        <w:br/>
        <w:t>– współpraca z organizacjami międzynarodowymi.</w:t>
      </w:r>
      <w:r w:rsidRPr="0076660E">
        <w:rPr>
          <w:rFonts w:eastAsia="Times New Roman" w:cstheme="minorHAnsi"/>
          <w:lang w:eastAsia="pl-PL"/>
        </w:rPr>
        <w:br/>
      </w:r>
      <w:r w:rsidRPr="0076660E">
        <w:rPr>
          <w:rFonts w:eastAsia="Times New Roman" w:cstheme="minorHAnsi"/>
          <w:lang w:eastAsia="pl-PL"/>
        </w:rPr>
        <w:lastRenderedPageBreak/>
        <w:t>7) prowadzenie kursów i szkoleń branżowych, imprez studyjnych</w:t>
      </w:r>
      <w:r w:rsidRPr="0076660E">
        <w:rPr>
          <w:rFonts w:eastAsia="Times New Roman" w:cstheme="minorHAnsi"/>
          <w:lang w:eastAsia="pl-PL"/>
        </w:rPr>
        <w:br/>
        <w:t>8) prowadzenie badań w zakresie turystyki, gromadzenie i analiza danych</w:t>
      </w:r>
      <w:r w:rsidRPr="0076660E">
        <w:rPr>
          <w:rFonts w:eastAsia="Times New Roman" w:cstheme="minorHAnsi"/>
          <w:lang w:eastAsia="pl-PL"/>
        </w:rPr>
        <w:br/>
        <w:t>9) prowadzenie informacji turystycznej województwa łódzkiego</w:t>
      </w:r>
      <w:r w:rsidRPr="0076660E">
        <w:rPr>
          <w:rFonts w:eastAsia="Times New Roman" w:cstheme="minorHAnsi"/>
          <w:lang w:eastAsia="pl-PL"/>
        </w:rPr>
        <w:br/>
        <w:t>10) prowadzenie i stała rozbudowa turystycznych portali internetowych oraz innych narzędzi on-</w:t>
      </w:r>
      <w:r w:rsidRPr="0076660E">
        <w:rPr>
          <w:rFonts w:eastAsia="Times New Roman" w:cstheme="minorHAnsi"/>
          <w:lang w:eastAsia="pl-PL"/>
        </w:rPr>
        <w:br/>
      </w:r>
      <w:proofErr w:type="spellStart"/>
      <w:r w:rsidRPr="0076660E">
        <w:rPr>
          <w:rFonts w:eastAsia="Times New Roman" w:cstheme="minorHAnsi"/>
          <w:lang w:eastAsia="pl-PL"/>
        </w:rPr>
        <w:t>line</w:t>
      </w:r>
      <w:proofErr w:type="spellEnd"/>
      <w:r w:rsidRPr="0076660E">
        <w:rPr>
          <w:rFonts w:eastAsia="Times New Roman" w:cstheme="minorHAnsi"/>
          <w:lang w:eastAsia="pl-PL"/>
        </w:rPr>
        <w:t xml:space="preserve"> promujących walory turystyczne województwa łódzkiego</w:t>
      </w:r>
      <w:r w:rsidRPr="0076660E">
        <w:rPr>
          <w:rFonts w:eastAsia="Times New Roman" w:cstheme="minorHAnsi"/>
          <w:lang w:eastAsia="pl-PL"/>
        </w:rPr>
        <w:br/>
        <w:t>11) współpraca z instytucjami i organizacjami zajmującymi się osobami niepełnosprawnymi</w:t>
      </w:r>
      <w:r w:rsidRPr="0076660E">
        <w:rPr>
          <w:rFonts w:eastAsia="Times New Roman" w:cstheme="minorHAnsi"/>
          <w:lang w:eastAsia="pl-PL"/>
        </w:rPr>
        <w:br/>
        <w:t>12) współpraca Wojewódzkim Urzędem Statystycznym</w:t>
      </w:r>
      <w:r w:rsidRPr="0076660E">
        <w:rPr>
          <w:rFonts w:eastAsia="Times New Roman" w:cstheme="minorHAnsi"/>
          <w:lang w:eastAsia="pl-PL"/>
        </w:rPr>
        <w:br/>
        <w:t>13) współpraca z instytucjami i organizacjami realizującym zadania z zakresu zmniejszania</w:t>
      </w:r>
      <w:r w:rsidRPr="0076660E">
        <w:rPr>
          <w:rFonts w:eastAsia="Times New Roman" w:cstheme="minorHAnsi"/>
          <w:lang w:eastAsia="pl-PL"/>
        </w:rPr>
        <w:br/>
        <w:t>bezrobocia oraz podnoszenia kwalifikacji zawodowych</w:t>
      </w:r>
      <w:r w:rsidRPr="0076660E">
        <w:rPr>
          <w:rFonts w:eastAsia="Times New Roman" w:cstheme="minorHAnsi"/>
          <w:lang w:eastAsia="pl-PL"/>
        </w:rPr>
        <w:br/>
        <w:t>14) realizacja projektów z zakresu szeroko rozumianej turystyki</w:t>
      </w:r>
      <w:r w:rsidRPr="0076660E">
        <w:rPr>
          <w:rFonts w:eastAsia="Times New Roman" w:cstheme="minorHAnsi"/>
          <w:lang w:eastAsia="pl-PL"/>
        </w:rPr>
        <w:br/>
      </w:r>
      <w:r w:rsidR="0095497C" w:rsidRPr="0076660E">
        <w:rPr>
          <w:rFonts w:eastAsia="Times New Roman" w:cstheme="minorHAnsi"/>
          <w:lang w:eastAsia="pl-PL"/>
        </w:rPr>
        <w:t>15) promocja podmiotów, obiektów, wydarzeń oraz inicjatyw służących rozwojowi turystyki</w:t>
      </w:r>
      <w:r w:rsidR="0095497C" w:rsidRPr="0076660E">
        <w:rPr>
          <w:rFonts w:eastAsia="Times New Roman" w:cstheme="minorHAnsi"/>
          <w:lang w:eastAsia="pl-PL"/>
        </w:rPr>
        <w:br/>
      </w:r>
      <w:r w:rsidRPr="0076660E">
        <w:rPr>
          <w:rFonts w:eastAsia="Times New Roman" w:cstheme="minorHAnsi"/>
          <w:lang w:eastAsia="pl-PL"/>
        </w:rPr>
        <w:t>1</w:t>
      </w:r>
      <w:r w:rsidR="005333C6">
        <w:rPr>
          <w:rFonts w:eastAsia="Times New Roman" w:cstheme="minorHAnsi"/>
          <w:lang w:eastAsia="pl-PL"/>
        </w:rPr>
        <w:t>6</w:t>
      </w:r>
      <w:r w:rsidRPr="0076660E">
        <w:rPr>
          <w:rFonts w:eastAsia="Times New Roman" w:cstheme="minorHAnsi"/>
          <w:lang w:eastAsia="pl-PL"/>
        </w:rPr>
        <w:t>) inne działania sprzyjające rozwojowi turystyki w Województwie Łódzkim.</w:t>
      </w:r>
    </w:p>
    <w:p w14:paraId="64AD7158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7</w:t>
      </w:r>
    </w:p>
    <w:p w14:paraId="6CE2287D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1. Organizacja może prowadzić działalność gospodarczą, z której dochód przeznaczony jest na</w:t>
      </w:r>
      <w:r w:rsidRPr="0076660E">
        <w:rPr>
          <w:rFonts w:eastAsia="Times New Roman" w:cstheme="minorHAnsi"/>
          <w:lang w:eastAsia="pl-PL"/>
        </w:rPr>
        <w:br/>
        <w:t>realizację celów statutowych.</w:t>
      </w:r>
      <w:r w:rsidRPr="0076660E">
        <w:rPr>
          <w:rFonts w:eastAsia="Times New Roman" w:cstheme="minorHAnsi"/>
          <w:lang w:eastAsia="pl-PL"/>
        </w:rPr>
        <w:br/>
        <w:t>2. Działalność gospodarcza będzie polegała na:</w:t>
      </w:r>
      <w:r w:rsidRPr="0076660E">
        <w:rPr>
          <w:rFonts w:eastAsia="Times New Roman" w:cstheme="minorHAnsi"/>
          <w:lang w:eastAsia="pl-PL"/>
        </w:rPr>
        <w:br/>
        <w:t>1) 47.19.Z Pozostała sprzedaż detaliczna prowadzona w niewyspecjalizowanych sklepach,</w:t>
      </w:r>
      <w:r w:rsidRPr="0076660E">
        <w:rPr>
          <w:rFonts w:eastAsia="Times New Roman" w:cstheme="minorHAnsi"/>
          <w:lang w:eastAsia="pl-PL"/>
        </w:rPr>
        <w:br/>
        <w:t>2) 58.11.Z Wydawanie książek,</w:t>
      </w:r>
      <w:r w:rsidRPr="0076660E">
        <w:rPr>
          <w:rFonts w:eastAsia="Times New Roman" w:cstheme="minorHAnsi"/>
          <w:lang w:eastAsia="pl-PL"/>
        </w:rPr>
        <w:br/>
        <w:t>3) 58.12.Z Wydawanie wykazów oraz list (np. adresowych, telefonicznych),</w:t>
      </w:r>
      <w:r w:rsidRPr="0076660E">
        <w:rPr>
          <w:rFonts w:eastAsia="Times New Roman" w:cstheme="minorHAnsi"/>
          <w:lang w:eastAsia="pl-PL"/>
        </w:rPr>
        <w:br/>
        <w:t>4) 58.13.Z Wydawanie gazet,</w:t>
      </w:r>
      <w:r w:rsidRPr="0076660E">
        <w:rPr>
          <w:rFonts w:eastAsia="Times New Roman" w:cstheme="minorHAnsi"/>
          <w:lang w:eastAsia="pl-PL"/>
        </w:rPr>
        <w:br/>
        <w:t>5) 58.14.Z Wydawanie czasopism i pozostałych,</w:t>
      </w:r>
      <w:r w:rsidRPr="0076660E">
        <w:rPr>
          <w:rFonts w:eastAsia="Times New Roman" w:cstheme="minorHAnsi"/>
          <w:lang w:eastAsia="pl-PL"/>
        </w:rPr>
        <w:br/>
        <w:t>6) 58.19.Z Pozostała działalność,</w:t>
      </w:r>
      <w:r w:rsidRPr="0076660E">
        <w:rPr>
          <w:rFonts w:eastAsia="Times New Roman" w:cstheme="minorHAnsi"/>
          <w:lang w:eastAsia="pl-PL"/>
        </w:rPr>
        <w:br/>
        <w:t>7) 58.21.Z – Działalność wydawnicza w zakresie gier komputerowych,</w:t>
      </w:r>
      <w:r w:rsidRPr="0076660E">
        <w:rPr>
          <w:rFonts w:eastAsia="Times New Roman" w:cstheme="minorHAnsi"/>
          <w:lang w:eastAsia="pl-PL"/>
        </w:rPr>
        <w:br/>
        <w:t>8) 58,29.Z Działalność wydawnicza w zakresie pozostałego oprogramowania</w:t>
      </w:r>
      <w:r w:rsidRPr="0076660E">
        <w:rPr>
          <w:rFonts w:eastAsia="Times New Roman" w:cstheme="minorHAnsi"/>
          <w:lang w:eastAsia="pl-PL"/>
        </w:rPr>
        <w:br/>
        <w:t>9) 59.20.Z – Działalność w zakresie nagrań dźwiękowych i muzycznych,</w:t>
      </w:r>
      <w:r w:rsidRPr="0076660E">
        <w:rPr>
          <w:rFonts w:eastAsia="Times New Roman" w:cstheme="minorHAnsi"/>
          <w:lang w:eastAsia="pl-PL"/>
        </w:rPr>
        <w:br/>
        <w:t>10) 60.20.Z – Nadawanie programów telewizyjnych ogólnodostępnych i abonamentowych – dot.</w:t>
      </w:r>
      <w:r w:rsidRPr="0076660E">
        <w:rPr>
          <w:rFonts w:eastAsia="Times New Roman" w:cstheme="minorHAnsi"/>
          <w:lang w:eastAsia="pl-PL"/>
        </w:rPr>
        <w:br/>
        <w:t>wyłącznie: nadawania programów telewizyjnych przez Internet,</w:t>
      </w:r>
      <w:r w:rsidRPr="0076660E">
        <w:rPr>
          <w:rFonts w:eastAsia="Times New Roman" w:cstheme="minorHAnsi"/>
          <w:lang w:eastAsia="pl-PL"/>
        </w:rPr>
        <w:br/>
        <w:t>11) 62.01.Z – Działalność związana z oprogramowaniem – dot. wyłącznie: działalności związanej z</w:t>
      </w:r>
      <w:r w:rsidRPr="0076660E">
        <w:rPr>
          <w:rFonts w:eastAsia="Times New Roman" w:cstheme="minorHAnsi"/>
          <w:lang w:eastAsia="pl-PL"/>
        </w:rPr>
        <w:br/>
        <w:t>projektowaniem struktury i zawartości bazy danych,</w:t>
      </w:r>
      <w:r w:rsidRPr="0076660E">
        <w:rPr>
          <w:rFonts w:eastAsia="Times New Roman" w:cstheme="minorHAnsi"/>
          <w:lang w:eastAsia="pl-PL"/>
        </w:rPr>
        <w:br/>
        <w:t>12) 63.11.Z – Przetwarzanie danych; zarządzanie stronami internetowymi (hosting) i podobna</w:t>
      </w:r>
      <w:r w:rsidRPr="0076660E">
        <w:rPr>
          <w:rFonts w:eastAsia="Times New Roman" w:cstheme="minorHAnsi"/>
          <w:lang w:eastAsia="pl-PL"/>
        </w:rPr>
        <w:br/>
        <w:t>działalność dot. wyłącznie: przechowywania danych, działalności związanej z bazami danych;</w:t>
      </w:r>
      <w:r w:rsidRPr="0076660E">
        <w:rPr>
          <w:rFonts w:eastAsia="Times New Roman" w:cstheme="minorHAnsi"/>
          <w:lang w:eastAsia="pl-PL"/>
        </w:rPr>
        <w:br/>
        <w:t>13) 63.12.Z – Działalność portali internatowych – dot. wyłącznie: działalności portali</w:t>
      </w:r>
      <w:r w:rsidRPr="0076660E">
        <w:rPr>
          <w:rFonts w:eastAsia="Times New Roman" w:cstheme="minorHAnsi"/>
          <w:lang w:eastAsia="pl-PL"/>
        </w:rPr>
        <w:br/>
        <w:t>internetowych,</w:t>
      </w:r>
      <w:r w:rsidRPr="0076660E">
        <w:rPr>
          <w:rFonts w:eastAsia="Times New Roman" w:cstheme="minorHAnsi"/>
          <w:lang w:eastAsia="pl-PL"/>
        </w:rPr>
        <w:br/>
      </w:r>
      <w:r w:rsidRPr="0076660E">
        <w:rPr>
          <w:rFonts w:eastAsia="Times New Roman" w:cstheme="minorHAnsi"/>
          <w:lang w:eastAsia="pl-PL"/>
        </w:rPr>
        <w:lastRenderedPageBreak/>
        <w:t>14) 73.20.Z – Badanie rynku i opinii publicznej,</w:t>
      </w:r>
      <w:r w:rsidRPr="0076660E">
        <w:rPr>
          <w:rFonts w:eastAsia="Times New Roman" w:cstheme="minorHAnsi"/>
          <w:lang w:eastAsia="pl-PL"/>
        </w:rPr>
        <w:br/>
        <w:t>15) 73.12.A – Pośrednictwo w sprzedaży czasu i miejsca na cele reklamowe w radio i telewizji –</w:t>
      </w:r>
      <w:r w:rsidRPr="0076660E">
        <w:rPr>
          <w:rFonts w:eastAsia="Times New Roman" w:cstheme="minorHAnsi"/>
          <w:lang w:eastAsia="pl-PL"/>
        </w:rPr>
        <w:br/>
        <w:t>dot. wyłącznie: realizowania reklamy poprzez sprzedaż miejsca i czasu na cele reklamowe w</w:t>
      </w:r>
      <w:r w:rsidRPr="0076660E">
        <w:rPr>
          <w:rFonts w:eastAsia="Times New Roman" w:cstheme="minorHAnsi"/>
          <w:lang w:eastAsia="pl-PL"/>
        </w:rPr>
        <w:br/>
        <w:t>radio i telewizji,</w:t>
      </w:r>
      <w:r w:rsidRPr="0076660E">
        <w:rPr>
          <w:rFonts w:eastAsia="Times New Roman" w:cstheme="minorHAnsi"/>
          <w:lang w:eastAsia="pl-PL"/>
        </w:rPr>
        <w:br/>
        <w:t>16) 73.12.B – Pośrednictwo w sprzedaży miejsca na cele reklamowe w mediach drukowanych –</w:t>
      </w:r>
      <w:r w:rsidRPr="0076660E">
        <w:rPr>
          <w:rFonts w:eastAsia="Times New Roman" w:cstheme="minorHAnsi"/>
          <w:lang w:eastAsia="pl-PL"/>
        </w:rPr>
        <w:br/>
        <w:t>dot. wyłącznie: realizowania reklamy poprzez sprzedaż miejsca na cele reklamowe w mediach</w:t>
      </w:r>
      <w:r w:rsidRPr="0076660E">
        <w:rPr>
          <w:rFonts w:eastAsia="Times New Roman" w:cstheme="minorHAnsi"/>
          <w:lang w:eastAsia="pl-PL"/>
        </w:rPr>
        <w:br/>
        <w:t>drukowanych,</w:t>
      </w:r>
      <w:r w:rsidRPr="0076660E">
        <w:rPr>
          <w:rFonts w:eastAsia="Times New Roman" w:cstheme="minorHAnsi"/>
          <w:lang w:eastAsia="pl-PL"/>
        </w:rPr>
        <w:br/>
        <w:t>17) 73.12.C – Pośrednictwo w sprzedaży czasu i miejsca na cele reklamowe w mediach</w:t>
      </w:r>
      <w:r w:rsidRPr="0076660E">
        <w:rPr>
          <w:rFonts w:eastAsia="Times New Roman" w:cstheme="minorHAnsi"/>
          <w:lang w:eastAsia="pl-PL"/>
        </w:rPr>
        <w:br/>
        <w:t>elektronicznych (Internet) – dot. wyłącznie: realizowania reklamy poprzez sprzedaż czasu i</w:t>
      </w:r>
      <w:r w:rsidRPr="0076660E">
        <w:rPr>
          <w:rFonts w:eastAsia="Times New Roman" w:cstheme="minorHAnsi"/>
          <w:lang w:eastAsia="pl-PL"/>
        </w:rPr>
        <w:br/>
        <w:t>miejsca na cele reklamowe w mediach elektronicznych (Internet),</w:t>
      </w:r>
      <w:r w:rsidRPr="0076660E">
        <w:rPr>
          <w:rFonts w:eastAsia="Times New Roman" w:cstheme="minorHAnsi"/>
          <w:lang w:eastAsia="pl-PL"/>
        </w:rPr>
        <w:br/>
        <w:t>18) 73.12.D – Pośrednictwo w sprzedaży czasu i miejsca na cele reklamowe w pozostałych</w:t>
      </w:r>
      <w:r w:rsidRPr="0076660E">
        <w:rPr>
          <w:rFonts w:eastAsia="Times New Roman" w:cstheme="minorHAnsi"/>
          <w:lang w:eastAsia="pl-PL"/>
        </w:rPr>
        <w:br/>
        <w:t>mediach – dot. wyłącznie: realizowania reklamy poprzez sprzedaż czasu i miejsca na cele</w:t>
      </w:r>
      <w:r w:rsidRPr="0076660E">
        <w:rPr>
          <w:rFonts w:eastAsia="Times New Roman" w:cstheme="minorHAnsi"/>
          <w:lang w:eastAsia="pl-PL"/>
        </w:rPr>
        <w:br/>
        <w:t>reklamowe w pozostałych mediach,</w:t>
      </w:r>
      <w:r w:rsidRPr="0076660E">
        <w:rPr>
          <w:rFonts w:eastAsia="Times New Roman" w:cstheme="minorHAnsi"/>
          <w:lang w:eastAsia="pl-PL"/>
        </w:rPr>
        <w:br/>
        <w:t>19) 82.30.Z – Działalność związana z organizacją targów, wystaw i kongresów,</w:t>
      </w:r>
      <w:r w:rsidRPr="0076660E">
        <w:rPr>
          <w:rFonts w:eastAsia="Times New Roman" w:cstheme="minorHAnsi"/>
          <w:lang w:eastAsia="pl-PL"/>
        </w:rPr>
        <w:br/>
        <w:t>20) 85.59.B – Pozostałe pozaszkolne formy edukacji, gdzie indziej niesklasyfikowane,</w:t>
      </w:r>
      <w:r w:rsidRPr="0076660E">
        <w:rPr>
          <w:rFonts w:eastAsia="Times New Roman" w:cstheme="minorHAnsi"/>
          <w:lang w:eastAsia="pl-PL"/>
        </w:rPr>
        <w:br/>
        <w:t>21) 85.60.Z – Działalność wspomagająca edukację,</w:t>
      </w:r>
      <w:r w:rsidRPr="0076660E">
        <w:rPr>
          <w:rFonts w:eastAsia="Times New Roman" w:cstheme="minorHAnsi"/>
          <w:lang w:eastAsia="pl-PL"/>
        </w:rPr>
        <w:br/>
        <w:t>22) 94.11.Z – Działalność organizacji komercyjnych i pracodawców,</w:t>
      </w:r>
      <w:r w:rsidRPr="0076660E">
        <w:rPr>
          <w:rFonts w:eastAsia="Times New Roman" w:cstheme="minorHAnsi"/>
          <w:lang w:eastAsia="pl-PL"/>
        </w:rPr>
        <w:br/>
        <w:t>23) 94.99.Z – Działalność pozostałych organizacji członkowskich, gdzie indziej nie sklasyfikowana.</w:t>
      </w:r>
    </w:p>
    <w:p w14:paraId="3B38365A" w14:textId="77777777" w:rsidR="006F00F5" w:rsidRPr="0076660E" w:rsidRDefault="006F00F5" w:rsidP="00344191">
      <w:pPr>
        <w:shd w:val="clear" w:color="auto" w:fill="FFFFFF"/>
        <w:spacing w:after="188" w:line="360" w:lineRule="auto"/>
        <w:jc w:val="center"/>
        <w:outlineLvl w:val="4"/>
        <w:rPr>
          <w:rFonts w:eastAsia="Times New Roman" w:cstheme="minorHAnsi"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Rozdział III</w:t>
      </w:r>
      <w:r w:rsidRPr="0076660E">
        <w:rPr>
          <w:rFonts w:eastAsia="Times New Roman" w:cstheme="minorHAnsi"/>
          <w:lang w:eastAsia="pl-PL"/>
        </w:rPr>
        <w:br/>
      </w:r>
      <w:r w:rsidRPr="00344191">
        <w:rPr>
          <w:rFonts w:eastAsia="Times New Roman" w:cstheme="minorHAnsi"/>
          <w:b/>
          <w:lang w:eastAsia="pl-PL"/>
        </w:rPr>
        <w:t>Członkowie, ich prawa i obowiązki</w:t>
      </w:r>
    </w:p>
    <w:p w14:paraId="7689E6BF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8</w:t>
      </w:r>
    </w:p>
    <w:p w14:paraId="2366153D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Członkowie Organizacji dzielą się na:</w:t>
      </w:r>
      <w:r w:rsidRPr="0076660E">
        <w:rPr>
          <w:rFonts w:eastAsia="Times New Roman" w:cstheme="minorHAnsi"/>
          <w:lang w:eastAsia="pl-PL"/>
        </w:rPr>
        <w:br/>
        <w:t>1. zwyczajnych,</w:t>
      </w:r>
      <w:r w:rsidRPr="0076660E">
        <w:rPr>
          <w:rFonts w:eastAsia="Times New Roman" w:cstheme="minorHAnsi"/>
          <w:lang w:eastAsia="pl-PL"/>
        </w:rPr>
        <w:br/>
        <w:t>2. wspierających,</w:t>
      </w:r>
      <w:r w:rsidRPr="0076660E">
        <w:rPr>
          <w:rFonts w:eastAsia="Times New Roman" w:cstheme="minorHAnsi"/>
          <w:lang w:eastAsia="pl-PL"/>
        </w:rPr>
        <w:br/>
        <w:t>3. honorowych.</w:t>
      </w:r>
    </w:p>
    <w:p w14:paraId="1E4995B6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9</w:t>
      </w:r>
    </w:p>
    <w:p w14:paraId="080124B6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1. Członkami zwyczajnymi mogą być jednostki samorządu terytorialnego, organizacje zrzeszające</w:t>
      </w:r>
      <w:r w:rsidRPr="0076660E">
        <w:rPr>
          <w:rFonts w:eastAsia="Times New Roman" w:cstheme="minorHAnsi"/>
          <w:lang w:eastAsia="pl-PL"/>
        </w:rPr>
        <w:br/>
        <w:t>przedsiębiorców z dziedziny turystyki, stowarzyszenia działające w dziedzinie turystyki oraz inne</w:t>
      </w:r>
      <w:r w:rsidRPr="0076660E">
        <w:rPr>
          <w:rFonts w:eastAsia="Times New Roman" w:cstheme="minorHAnsi"/>
          <w:lang w:eastAsia="pl-PL"/>
        </w:rPr>
        <w:br/>
        <w:t>osoby prawne akceptujące statut organizacji.</w:t>
      </w:r>
      <w:r w:rsidRPr="0076660E">
        <w:rPr>
          <w:rFonts w:eastAsia="Times New Roman" w:cstheme="minorHAnsi"/>
          <w:lang w:eastAsia="pl-PL"/>
        </w:rPr>
        <w:br/>
        <w:t>2. Członek Zwyczajny działa poprzez swojego przedstawiciela, który w jego imieniu realizuje prawa i</w:t>
      </w:r>
      <w:r w:rsidRPr="0076660E">
        <w:rPr>
          <w:rFonts w:eastAsia="Times New Roman" w:cstheme="minorHAnsi"/>
          <w:lang w:eastAsia="pl-PL"/>
        </w:rPr>
        <w:br/>
        <w:t>obowiązki członka wynikające z przynależności do Organizacji.</w:t>
      </w:r>
      <w:r w:rsidRPr="0076660E">
        <w:rPr>
          <w:rFonts w:eastAsia="Times New Roman" w:cstheme="minorHAnsi"/>
          <w:lang w:eastAsia="pl-PL"/>
        </w:rPr>
        <w:br/>
        <w:t>3. Członkowie założyciele Organizacji stają się członkami zwyczajnymi Organizacji z chwilą jej</w:t>
      </w:r>
      <w:r w:rsidRPr="0076660E">
        <w:rPr>
          <w:rFonts w:eastAsia="Times New Roman" w:cstheme="minorHAnsi"/>
          <w:lang w:eastAsia="pl-PL"/>
        </w:rPr>
        <w:br/>
      </w:r>
      <w:r w:rsidRPr="0076660E">
        <w:rPr>
          <w:rFonts w:eastAsia="Times New Roman" w:cstheme="minorHAnsi"/>
          <w:lang w:eastAsia="pl-PL"/>
        </w:rPr>
        <w:lastRenderedPageBreak/>
        <w:t>zarejestrowania.</w:t>
      </w:r>
      <w:r w:rsidRPr="0076660E">
        <w:rPr>
          <w:rFonts w:eastAsia="Times New Roman" w:cstheme="minorHAnsi"/>
          <w:lang w:eastAsia="pl-PL"/>
        </w:rPr>
        <w:br/>
        <w:t>4. Przyjmowanie nowych członków Organizacji dokonuje Zarząd na podstawie pisemnego wniosku.</w:t>
      </w:r>
      <w:r w:rsidRPr="0076660E">
        <w:rPr>
          <w:rFonts w:eastAsia="Times New Roman" w:cstheme="minorHAnsi"/>
          <w:lang w:eastAsia="pl-PL"/>
        </w:rPr>
        <w:br/>
        <w:t>5. Przedstawiciele działający w imieniu członków zwyczajnych mają prawo:</w:t>
      </w:r>
      <w:r w:rsidRPr="0076660E">
        <w:rPr>
          <w:rFonts w:eastAsia="Times New Roman" w:cstheme="minorHAnsi"/>
          <w:lang w:eastAsia="pl-PL"/>
        </w:rPr>
        <w:br/>
        <w:t>1) wybierać i być wybieranym do władz Organizacji,</w:t>
      </w:r>
      <w:r w:rsidRPr="0076660E">
        <w:rPr>
          <w:rFonts w:eastAsia="Times New Roman" w:cstheme="minorHAnsi"/>
          <w:lang w:eastAsia="pl-PL"/>
        </w:rPr>
        <w:br/>
        <w:t>2) uczestniczyć z głosem stanowiącym w Walnym Zgromadzeniu Członków,</w:t>
      </w:r>
      <w:r w:rsidRPr="0076660E">
        <w:rPr>
          <w:rFonts w:eastAsia="Times New Roman" w:cstheme="minorHAnsi"/>
          <w:lang w:eastAsia="pl-PL"/>
        </w:rPr>
        <w:br/>
        <w:t>3) korzystać z pomocy organizacyjnej i materiałów Organizacji,</w:t>
      </w:r>
      <w:r w:rsidRPr="0076660E">
        <w:rPr>
          <w:rFonts w:eastAsia="Times New Roman" w:cstheme="minorHAnsi"/>
          <w:lang w:eastAsia="pl-PL"/>
        </w:rPr>
        <w:br/>
        <w:t>4) zgłaszać wnioski i postulaty dotyczące działalności Organizacji,</w:t>
      </w:r>
      <w:r w:rsidRPr="0076660E">
        <w:rPr>
          <w:rFonts w:eastAsia="Times New Roman" w:cstheme="minorHAnsi"/>
          <w:lang w:eastAsia="pl-PL"/>
        </w:rPr>
        <w:br/>
        <w:t>5) uczestniczyć we wszystkich pracach Organizacji.</w:t>
      </w:r>
      <w:r w:rsidRPr="0076660E">
        <w:rPr>
          <w:rFonts w:eastAsia="Times New Roman" w:cstheme="minorHAnsi"/>
          <w:lang w:eastAsia="pl-PL"/>
        </w:rPr>
        <w:br/>
        <w:t>6. Do obowiązków członka zwyczajnego należy:</w:t>
      </w:r>
      <w:r w:rsidRPr="0076660E">
        <w:rPr>
          <w:rFonts w:eastAsia="Times New Roman" w:cstheme="minorHAnsi"/>
          <w:lang w:eastAsia="pl-PL"/>
        </w:rPr>
        <w:br/>
        <w:t>1) czynnie uczestniczyć w pracach Organizacji,</w:t>
      </w:r>
    </w:p>
    <w:p w14:paraId="2EEA196F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2) regularnie opłacać składki członkowskie i zadeklarowane świadczenia,</w:t>
      </w:r>
      <w:r w:rsidRPr="0076660E">
        <w:rPr>
          <w:rFonts w:eastAsia="Times New Roman" w:cstheme="minorHAnsi"/>
          <w:lang w:eastAsia="pl-PL"/>
        </w:rPr>
        <w:br/>
        <w:t>3) przestrzegać postanowień statutu , regulaminów oraz uchwał Organizacji.</w:t>
      </w:r>
      <w:r w:rsidRPr="0076660E">
        <w:rPr>
          <w:rFonts w:eastAsia="Times New Roman" w:cstheme="minorHAnsi"/>
          <w:lang w:eastAsia="pl-PL"/>
        </w:rPr>
        <w:br/>
        <w:t>7. Członkami wspierającymi mogą zostać osoby prawne i jednostki organizacyjne nie posiadające</w:t>
      </w:r>
      <w:r w:rsidRPr="0076660E">
        <w:rPr>
          <w:rFonts w:eastAsia="Times New Roman" w:cstheme="minorHAnsi"/>
          <w:lang w:eastAsia="pl-PL"/>
        </w:rPr>
        <w:br/>
        <w:t>osobowości prawnej prowadzące działalność zarobkową uznające zasady działania Organizacji,</w:t>
      </w:r>
      <w:r w:rsidRPr="0076660E">
        <w:rPr>
          <w:rFonts w:eastAsia="Times New Roman" w:cstheme="minorHAnsi"/>
          <w:lang w:eastAsia="pl-PL"/>
        </w:rPr>
        <w:br/>
        <w:t>które zadeklarują pomoc finansową, rzeczową lub organizacyjną.</w:t>
      </w:r>
      <w:r w:rsidRPr="0076660E">
        <w:rPr>
          <w:rFonts w:eastAsia="Times New Roman" w:cstheme="minorHAnsi"/>
          <w:lang w:eastAsia="pl-PL"/>
        </w:rPr>
        <w:br/>
        <w:t>8. Członek wspierający posiada prawo do :</w:t>
      </w:r>
      <w:r w:rsidRPr="0076660E">
        <w:rPr>
          <w:rFonts w:eastAsia="Times New Roman" w:cstheme="minorHAnsi"/>
          <w:lang w:eastAsia="pl-PL"/>
        </w:rPr>
        <w:br/>
        <w:t>1) uczestniczenia z głosem doradczym – za pośrednictwem swojego przedstawiciela – w Walnym</w:t>
      </w:r>
      <w:r w:rsidRPr="0076660E">
        <w:rPr>
          <w:rFonts w:eastAsia="Times New Roman" w:cstheme="minorHAnsi"/>
          <w:lang w:eastAsia="pl-PL"/>
        </w:rPr>
        <w:br/>
        <w:t>Zgromadzeniu,</w:t>
      </w:r>
      <w:r w:rsidRPr="0076660E">
        <w:rPr>
          <w:rFonts w:eastAsia="Times New Roman" w:cstheme="minorHAnsi"/>
          <w:lang w:eastAsia="pl-PL"/>
        </w:rPr>
        <w:br/>
        <w:t>2) korzystania z pomocy organizacyjnej i materiałów Organizacji,</w:t>
      </w:r>
      <w:r w:rsidRPr="0076660E">
        <w:rPr>
          <w:rFonts w:eastAsia="Times New Roman" w:cstheme="minorHAnsi"/>
          <w:lang w:eastAsia="pl-PL"/>
        </w:rPr>
        <w:br/>
        <w:t>3) zgłaszania wniosków i postulatów dotyczących działalności Organizacji.</w:t>
      </w:r>
      <w:r w:rsidRPr="0076660E">
        <w:rPr>
          <w:rFonts w:eastAsia="Times New Roman" w:cstheme="minorHAnsi"/>
          <w:lang w:eastAsia="pl-PL"/>
        </w:rPr>
        <w:br/>
        <w:t>9. Członkiem honorowym może zostać osoba fizyczna lub prawna, szczególne zasłużona dla</w:t>
      </w:r>
      <w:r w:rsidRPr="0076660E">
        <w:rPr>
          <w:rFonts w:eastAsia="Times New Roman" w:cstheme="minorHAnsi"/>
          <w:lang w:eastAsia="pl-PL"/>
        </w:rPr>
        <w:br/>
        <w:t>Organizacji i rozwoju turystyki w regionie.</w:t>
      </w:r>
      <w:r w:rsidRPr="0076660E">
        <w:rPr>
          <w:rFonts w:eastAsia="Times New Roman" w:cstheme="minorHAnsi"/>
          <w:lang w:eastAsia="pl-PL"/>
        </w:rPr>
        <w:br/>
        <w:t>10. Decyzję o przyjęciu na członka zwyczajnego i wspierającego podejmuje Zarząd Organizacji, a</w:t>
      </w:r>
      <w:r w:rsidRPr="0076660E">
        <w:rPr>
          <w:rFonts w:eastAsia="Times New Roman" w:cstheme="minorHAnsi"/>
          <w:lang w:eastAsia="pl-PL"/>
        </w:rPr>
        <w:br/>
        <w:t>uchwałę o nadaniu godności członka honorowego podejmuje Walne Zgromadzenie na wniosek</w:t>
      </w:r>
      <w:r w:rsidRPr="0076660E">
        <w:rPr>
          <w:rFonts w:eastAsia="Times New Roman" w:cstheme="minorHAnsi"/>
          <w:lang w:eastAsia="pl-PL"/>
        </w:rPr>
        <w:br/>
        <w:t>Zarządu.</w:t>
      </w:r>
      <w:r w:rsidRPr="0076660E">
        <w:rPr>
          <w:rFonts w:eastAsia="Times New Roman" w:cstheme="minorHAnsi"/>
          <w:lang w:eastAsia="pl-PL"/>
        </w:rPr>
        <w:br/>
        <w:t>11. Decyzję o skreśleniu z listy członków Organizacji podejmuje Zarząd w przypadku:</w:t>
      </w:r>
      <w:r w:rsidRPr="0076660E">
        <w:rPr>
          <w:rFonts w:eastAsia="Times New Roman" w:cstheme="minorHAnsi"/>
          <w:lang w:eastAsia="pl-PL"/>
        </w:rPr>
        <w:br/>
        <w:t>1) dobrowolnego wystąpienia z Organizacji,</w:t>
      </w:r>
      <w:r w:rsidRPr="0076660E">
        <w:rPr>
          <w:rFonts w:eastAsia="Times New Roman" w:cstheme="minorHAnsi"/>
          <w:lang w:eastAsia="pl-PL"/>
        </w:rPr>
        <w:br/>
        <w:t>2) utraty osobowości prawnej,</w:t>
      </w:r>
      <w:r w:rsidRPr="0076660E">
        <w:rPr>
          <w:rFonts w:eastAsia="Times New Roman" w:cstheme="minorHAnsi"/>
          <w:lang w:eastAsia="pl-PL"/>
        </w:rPr>
        <w:br/>
        <w:t>3) zalegania z opłatą składek członkowskich przez okres jednego roku w przypadku członków</w:t>
      </w:r>
      <w:r w:rsidRPr="0076660E">
        <w:rPr>
          <w:rFonts w:eastAsia="Times New Roman" w:cstheme="minorHAnsi"/>
          <w:lang w:eastAsia="pl-PL"/>
        </w:rPr>
        <w:br/>
        <w:t>zwyczajnych,</w:t>
      </w:r>
      <w:r w:rsidRPr="0076660E">
        <w:rPr>
          <w:rFonts w:eastAsia="Times New Roman" w:cstheme="minorHAnsi"/>
          <w:lang w:eastAsia="pl-PL"/>
        </w:rPr>
        <w:br/>
        <w:t>4) działania na szkodę organizacji, naruszania Statutu i uchwał Organów.</w:t>
      </w:r>
      <w:r w:rsidRPr="0076660E">
        <w:rPr>
          <w:rFonts w:eastAsia="Times New Roman" w:cstheme="minorHAnsi"/>
          <w:lang w:eastAsia="pl-PL"/>
        </w:rPr>
        <w:br/>
        <w:t>12. W przypadku skreślenia z listy członków Organizacji przysługuje odwołanie do Walnego</w:t>
      </w:r>
      <w:r w:rsidRPr="0076660E">
        <w:rPr>
          <w:rFonts w:eastAsia="Times New Roman" w:cstheme="minorHAnsi"/>
          <w:lang w:eastAsia="pl-PL"/>
        </w:rPr>
        <w:br/>
        <w:t>Zgromadzenia Członków w terminie 14 dni od daty otrzymania decyzji.</w:t>
      </w:r>
    </w:p>
    <w:p w14:paraId="65DE7D75" w14:textId="77777777" w:rsidR="006F00F5" w:rsidRPr="00344191" w:rsidRDefault="006F00F5" w:rsidP="00344191">
      <w:pPr>
        <w:shd w:val="clear" w:color="auto" w:fill="FFFFFF"/>
        <w:spacing w:after="188" w:line="360" w:lineRule="auto"/>
        <w:jc w:val="center"/>
        <w:outlineLvl w:val="4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lastRenderedPageBreak/>
        <w:t>Rozdział IV</w:t>
      </w:r>
      <w:r w:rsidRPr="0076660E">
        <w:rPr>
          <w:rFonts w:eastAsia="Times New Roman" w:cstheme="minorHAnsi"/>
          <w:lang w:eastAsia="pl-PL"/>
        </w:rPr>
        <w:br/>
      </w:r>
      <w:r w:rsidRPr="00344191">
        <w:rPr>
          <w:rFonts w:eastAsia="Times New Roman" w:cstheme="minorHAnsi"/>
          <w:b/>
          <w:lang w:eastAsia="pl-PL"/>
        </w:rPr>
        <w:t>Władze Organizacji</w:t>
      </w:r>
    </w:p>
    <w:p w14:paraId="237FCBF2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10</w:t>
      </w:r>
    </w:p>
    <w:p w14:paraId="78BFBF9A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Władzami Organizacji są:</w:t>
      </w:r>
      <w:r w:rsidRPr="0076660E">
        <w:rPr>
          <w:rFonts w:eastAsia="Times New Roman" w:cstheme="minorHAnsi"/>
          <w:lang w:eastAsia="pl-PL"/>
        </w:rPr>
        <w:br/>
        <w:t>1) Walne Zgromadzenie Członków,</w:t>
      </w:r>
      <w:r w:rsidRPr="0076660E">
        <w:rPr>
          <w:rFonts w:eastAsia="Times New Roman" w:cstheme="minorHAnsi"/>
          <w:lang w:eastAsia="pl-PL"/>
        </w:rPr>
        <w:br/>
        <w:t>2) Zarząd,</w:t>
      </w:r>
      <w:r w:rsidRPr="0076660E">
        <w:rPr>
          <w:rFonts w:eastAsia="Times New Roman" w:cstheme="minorHAnsi"/>
          <w:lang w:eastAsia="pl-PL"/>
        </w:rPr>
        <w:br/>
        <w:t>3) Prezydium Zarządu</w:t>
      </w:r>
      <w:r w:rsidRPr="0076660E">
        <w:rPr>
          <w:rFonts w:eastAsia="Times New Roman" w:cstheme="minorHAnsi"/>
          <w:lang w:eastAsia="pl-PL"/>
        </w:rPr>
        <w:br/>
        <w:t>4) Komisja Rewizyjna.</w:t>
      </w:r>
    </w:p>
    <w:p w14:paraId="6F267C17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11</w:t>
      </w:r>
    </w:p>
    <w:p w14:paraId="32737604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Kadencja wszystkich władz wybieranych Organizacji trwa 4 lata.</w:t>
      </w:r>
    </w:p>
    <w:p w14:paraId="12835471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12</w:t>
      </w:r>
    </w:p>
    <w:p w14:paraId="534B367C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Uchwały władz Organizacji zapadają zwykłą większością głosów przy obecności co najmniej połowy</w:t>
      </w:r>
      <w:r w:rsidRPr="0076660E">
        <w:rPr>
          <w:rFonts w:eastAsia="Times New Roman" w:cstheme="minorHAnsi"/>
          <w:lang w:eastAsia="pl-PL"/>
        </w:rPr>
        <w:br/>
        <w:t>członków uprawnionych do głosowania, jeżeli inne postanowienia statutu nie stanowią inaczej.</w:t>
      </w:r>
    </w:p>
    <w:p w14:paraId="07761F2C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13</w:t>
      </w:r>
    </w:p>
    <w:p w14:paraId="59969294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1. Najwyższą władzą Organizacji jest Walne Zgromadzenie Członków.</w:t>
      </w:r>
      <w:r w:rsidRPr="0076660E">
        <w:rPr>
          <w:rFonts w:eastAsia="Times New Roman" w:cstheme="minorHAnsi"/>
          <w:lang w:eastAsia="pl-PL"/>
        </w:rPr>
        <w:br/>
        <w:t>2. Walne Zgromadzenie może być zwyczajne lub nadzwyczajne.</w:t>
      </w:r>
    </w:p>
    <w:p w14:paraId="00822F6E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14</w:t>
      </w:r>
    </w:p>
    <w:p w14:paraId="1D624583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Zwyczajne Walne Zgromadzenie zwoływane jest co najmniej jeden raz w roku przez Zarząd, który</w:t>
      </w:r>
      <w:r w:rsidRPr="0076660E">
        <w:rPr>
          <w:rFonts w:eastAsia="Times New Roman" w:cstheme="minorHAnsi"/>
          <w:lang w:eastAsia="pl-PL"/>
        </w:rPr>
        <w:br/>
        <w:t>powiadamia o jego terminie, miejscu i propozycjach porządku obrad wszystkich członków co najmniej</w:t>
      </w:r>
      <w:r w:rsidRPr="0076660E">
        <w:rPr>
          <w:rFonts w:eastAsia="Times New Roman" w:cstheme="minorHAnsi"/>
          <w:lang w:eastAsia="pl-PL"/>
        </w:rPr>
        <w:br/>
        <w:t>14 dni przed terminem rozpoczęcia obrad.</w:t>
      </w:r>
    </w:p>
    <w:p w14:paraId="5E116F0E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15</w:t>
      </w:r>
    </w:p>
    <w:p w14:paraId="5DDE67D4" w14:textId="77777777" w:rsidR="006F00F5" w:rsidRPr="005333C6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1. Nadzwyczajne Walne Zgromadzenie jest zwoływane przez Zarząd z własnej inicjatywy, na wniosek</w:t>
      </w:r>
      <w:r w:rsidRPr="0076660E">
        <w:rPr>
          <w:rFonts w:eastAsia="Times New Roman" w:cstheme="minorHAnsi"/>
          <w:lang w:eastAsia="pl-PL"/>
        </w:rPr>
        <w:br/>
        <w:t>Komisji Rewizyjnej lub co najmniej 1/3 liczby członków Organizacji.</w:t>
      </w:r>
      <w:r w:rsidRPr="0076660E">
        <w:rPr>
          <w:rFonts w:eastAsia="Times New Roman" w:cstheme="minorHAnsi"/>
          <w:lang w:eastAsia="pl-PL"/>
        </w:rPr>
        <w:br/>
        <w:t>2. Nadzwyczajne Walne Zgromadzenie jest zwoływane w terminie 30 dni od daty wpłynięcia wniosku</w:t>
      </w:r>
      <w:r w:rsidRPr="0076660E">
        <w:rPr>
          <w:rFonts w:eastAsia="Times New Roman" w:cstheme="minorHAnsi"/>
          <w:lang w:eastAsia="pl-PL"/>
        </w:rPr>
        <w:br/>
        <w:t>i obraduje nad sprawami, do których zostało powołane.</w:t>
      </w:r>
      <w:r w:rsidRPr="0076660E">
        <w:rPr>
          <w:rFonts w:eastAsia="Times New Roman" w:cstheme="minorHAnsi"/>
          <w:lang w:eastAsia="pl-PL"/>
        </w:rPr>
        <w:br/>
        <w:t>3. Termin, miejsce i porządek obrad Nadzwyczajnego Walnego Zgromadzenia ustala Zarząd i</w:t>
      </w:r>
      <w:r w:rsidRPr="0076660E">
        <w:rPr>
          <w:rFonts w:eastAsia="Times New Roman" w:cstheme="minorHAnsi"/>
          <w:lang w:eastAsia="pl-PL"/>
        </w:rPr>
        <w:br/>
      </w:r>
      <w:r w:rsidRPr="0076660E">
        <w:rPr>
          <w:rFonts w:eastAsia="Times New Roman" w:cstheme="minorHAnsi"/>
          <w:lang w:eastAsia="pl-PL"/>
        </w:rPr>
        <w:lastRenderedPageBreak/>
        <w:t xml:space="preserve">powiadamia o tym członków Organizacji nie później </w:t>
      </w:r>
      <w:r w:rsidR="002B2BC8">
        <w:rPr>
          <w:rFonts w:eastAsia="Times New Roman" w:cstheme="minorHAnsi"/>
          <w:lang w:eastAsia="pl-PL"/>
        </w:rPr>
        <w:t>niż 14 dni przed terminem obrad</w:t>
      </w:r>
      <w:r w:rsidR="002B2BC8" w:rsidRPr="005333C6">
        <w:rPr>
          <w:rFonts w:eastAsia="Times New Roman" w:cstheme="minorHAnsi"/>
          <w:lang w:eastAsia="pl-PL"/>
        </w:rPr>
        <w:t xml:space="preserve">, z uwzględnieniem zapisu </w:t>
      </w:r>
      <w:r w:rsidR="00F011CE" w:rsidRPr="005333C6">
        <w:rPr>
          <w:rFonts w:eastAsia="Times New Roman" w:cstheme="minorHAnsi"/>
          <w:lang w:eastAsia="pl-PL"/>
        </w:rPr>
        <w:t>§</w:t>
      </w:r>
      <w:r w:rsidR="002B2BC8" w:rsidRPr="005333C6">
        <w:rPr>
          <w:rFonts w:eastAsia="Times New Roman" w:cstheme="minorHAnsi"/>
          <w:lang w:eastAsia="pl-PL"/>
        </w:rPr>
        <w:t xml:space="preserve"> 16 ust. 3. </w:t>
      </w:r>
    </w:p>
    <w:p w14:paraId="38421C36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16</w:t>
      </w:r>
    </w:p>
    <w:p w14:paraId="5B41288B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1. W Walnym Zgromadzeniu mogą uczestniczyć:</w:t>
      </w:r>
      <w:r w:rsidRPr="0076660E">
        <w:rPr>
          <w:rFonts w:eastAsia="Times New Roman" w:cstheme="minorHAnsi"/>
          <w:lang w:eastAsia="pl-PL"/>
        </w:rPr>
        <w:br/>
        <w:t>1) z czynnym i biernym prawem wyborczym przedstawiciele członków zwyczajnych</w:t>
      </w:r>
      <w:r w:rsidRPr="0076660E">
        <w:rPr>
          <w:rFonts w:eastAsia="Times New Roman" w:cstheme="minorHAnsi"/>
          <w:lang w:eastAsia="pl-PL"/>
        </w:rPr>
        <w:br/>
        <w:t>Organizacji,</w:t>
      </w:r>
      <w:r w:rsidRPr="0076660E">
        <w:rPr>
          <w:rFonts w:eastAsia="Times New Roman" w:cstheme="minorHAnsi"/>
          <w:lang w:eastAsia="pl-PL"/>
        </w:rPr>
        <w:br/>
        <w:t>2) z głosem doradczym – członkowie wspierający, członkowie Zarządu i Komisji</w:t>
      </w:r>
      <w:r w:rsidRPr="0076660E">
        <w:rPr>
          <w:rFonts w:eastAsia="Times New Roman" w:cstheme="minorHAnsi"/>
          <w:lang w:eastAsia="pl-PL"/>
        </w:rPr>
        <w:br/>
        <w:t>Rewizyjnej jeżeli nie są delegowani na Walne Zgromadzenie</w:t>
      </w:r>
      <w:r w:rsidRPr="0076660E">
        <w:rPr>
          <w:rFonts w:eastAsia="Times New Roman" w:cstheme="minorHAnsi"/>
          <w:lang w:eastAsia="pl-PL"/>
        </w:rPr>
        <w:br/>
        <w:t>3) zaproszeni goście oraz przedstawiciele organu nadzorującego Organizację.</w:t>
      </w:r>
      <w:r w:rsidRPr="0076660E">
        <w:rPr>
          <w:rFonts w:eastAsia="Times New Roman" w:cstheme="minorHAnsi"/>
          <w:lang w:eastAsia="pl-PL"/>
        </w:rPr>
        <w:br/>
        <w:t>4) członkowie honorowi.</w:t>
      </w:r>
      <w:r w:rsidRPr="0076660E">
        <w:rPr>
          <w:rFonts w:eastAsia="Times New Roman" w:cstheme="minorHAnsi"/>
          <w:lang w:eastAsia="pl-PL"/>
        </w:rPr>
        <w:br/>
        <w:t>2. W Walnym Zgromadzeniu winna uczestniczyć co najmniej połowa członków uprawnionych</w:t>
      </w:r>
      <w:r w:rsidRPr="0076660E">
        <w:rPr>
          <w:rFonts w:eastAsia="Times New Roman" w:cstheme="minorHAnsi"/>
          <w:lang w:eastAsia="pl-PL"/>
        </w:rPr>
        <w:br/>
        <w:t>do głosowania w pierwszym terminie.</w:t>
      </w:r>
      <w:r w:rsidRPr="0076660E">
        <w:rPr>
          <w:rFonts w:eastAsia="Times New Roman" w:cstheme="minorHAnsi"/>
          <w:lang w:eastAsia="pl-PL"/>
        </w:rPr>
        <w:br/>
      </w:r>
      <w:r w:rsidRPr="005333C6">
        <w:rPr>
          <w:rFonts w:eastAsia="Times New Roman" w:cstheme="minorHAnsi"/>
          <w:lang w:eastAsia="pl-PL"/>
        </w:rPr>
        <w:t>3. W przypadku niemożności odbycia Walnego Zgromadzenia w pierwszym terminie z powodu</w:t>
      </w:r>
      <w:r w:rsidRPr="005333C6">
        <w:rPr>
          <w:rFonts w:eastAsia="Times New Roman" w:cstheme="minorHAnsi"/>
          <w:lang w:eastAsia="pl-PL"/>
        </w:rPr>
        <w:br/>
        <w:t>braku quorum okre</w:t>
      </w:r>
      <w:r w:rsidR="00AD3406" w:rsidRPr="005333C6">
        <w:rPr>
          <w:rFonts w:eastAsia="Times New Roman" w:cstheme="minorHAnsi"/>
          <w:lang w:eastAsia="pl-PL"/>
        </w:rPr>
        <w:t xml:space="preserve">ślonego w ust. 2, Zarząd </w:t>
      </w:r>
      <w:r w:rsidR="00EF2D1F" w:rsidRPr="005333C6">
        <w:rPr>
          <w:rFonts w:eastAsia="Times New Roman" w:cstheme="minorHAnsi"/>
          <w:lang w:eastAsia="pl-PL"/>
        </w:rPr>
        <w:t xml:space="preserve">może </w:t>
      </w:r>
      <w:r w:rsidR="00AD3406" w:rsidRPr="005333C6">
        <w:rPr>
          <w:rFonts w:eastAsia="Times New Roman" w:cstheme="minorHAnsi"/>
          <w:lang w:eastAsia="pl-PL"/>
        </w:rPr>
        <w:t>zwoła</w:t>
      </w:r>
      <w:r w:rsidR="00EF2D1F" w:rsidRPr="005333C6">
        <w:rPr>
          <w:rFonts w:eastAsia="Times New Roman" w:cstheme="minorHAnsi"/>
          <w:lang w:eastAsia="pl-PL"/>
        </w:rPr>
        <w:t>ć</w:t>
      </w:r>
      <w:r w:rsidR="00AD3406" w:rsidRPr="005333C6">
        <w:rPr>
          <w:rFonts w:eastAsia="Times New Roman" w:cstheme="minorHAnsi"/>
          <w:lang w:eastAsia="pl-PL"/>
        </w:rPr>
        <w:t xml:space="preserve"> </w:t>
      </w:r>
      <w:r w:rsidR="00EF2D1F" w:rsidRPr="005333C6">
        <w:rPr>
          <w:rFonts w:eastAsia="Times New Roman" w:cstheme="minorHAnsi"/>
          <w:lang w:eastAsia="pl-PL"/>
        </w:rPr>
        <w:t xml:space="preserve">drugie Zgromadzenie z identycznym porządkiem obrad </w:t>
      </w:r>
      <w:r w:rsidR="00AD3406" w:rsidRPr="005333C6">
        <w:t>w drugi</w:t>
      </w:r>
      <w:r w:rsidR="00FE43BF" w:rsidRPr="005333C6">
        <w:t>m terminie</w:t>
      </w:r>
      <w:r w:rsidR="00EF2D1F" w:rsidRPr="005333C6">
        <w:t>,</w:t>
      </w:r>
      <w:r w:rsidR="00FE43BF" w:rsidRPr="005333C6">
        <w:t xml:space="preserve"> </w:t>
      </w:r>
      <w:r w:rsidR="00EF2D1F" w:rsidRPr="005333C6">
        <w:t xml:space="preserve">przy czym termin odbycia drugiego WZC może być wyznaczony </w:t>
      </w:r>
      <w:r w:rsidR="00FE43BF" w:rsidRPr="005333C6">
        <w:t>w tym samym dniu</w:t>
      </w:r>
      <w:r w:rsidR="00EF2D1F" w:rsidRPr="005333C6">
        <w:t>,</w:t>
      </w:r>
      <w:r w:rsidR="00FE43BF" w:rsidRPr="005333C6">
        <w:t xml:space="preserve"> </w:t>
      </w:r>
      <w:r w:rsidR="00EF2D1F" w:rsidRPr="005333C6">
        <w:t xml:space="preserve">nie wcześniej niż </w:t>
      </w:r>
      <w:r w:rsidR="000F3DB7" w:rsidRPr="005333C6">
        <w:t>15</w:t>
      </w:r>
      <w:r w:rsidR="00B701CF" w:rsidRPr="005333C6">
        <w:t xml:space="preserve"> minut</w:t>
      </w:r>
      <w:r w:rsidR="00AD3406" w:rsidRPr="005333C6">
        <w:t xml:space="preserve"> od pierwszego terminu, bez względu na liczbę osób uprawnionych do głosowania</w:t>
      </w:r>
      <w:r w:rsidR="00EF2D1F" w:rsidRPr="005333C6">
        <w:t xml:space="preserve">. Wyznaczenie </w:t>
      </w:r>
      <w:r w:rsidR="006B5BA4" w:rsidRPr="005333C6">
        <w:t xml:space="preserve">terminu </w:t>
      </w:r>
      <w:r w:rsidR="00EF2D1F" w:rsidRPr="005333C6">
        <w:t xml:space="preserve">drugiego WZC wymaga poinformowania </w:t>
      </w:r>
      <w:r w:rsidRPr="005333C6">
        <w:rPr>
          <w:rFonts w:eastAsia="Times New Roman" w:cstheme="minorHAnsi"/>
          <w:lang w:eastAsia="pl-PL"/>
        </w:rPr>
        <w:t>członków Organizacji</w:t>
      </w:r>
      <w:r w:rsidR="00EF2D1F" w:rsidRPr="005333C6">
        <w:rPr>
          <w:rFonts w:eastAsia="Times New Roman" w:cstheme="minorHAnsi"/>
          <w:lang w:eastAsia="pl-PL"/>
        </w:rPr>
        <w:t xml:space="preserve"> w sposób właściwy dla zwołania WZC</w:t>
      </w:r>
      <w:r w:rsidRPr="005333C6">
        <w:rPr>
          <w:rFonts w:eastAsia="Times New Roman" w:cstheme="minorHAnsi"/>
          <w:lang w:eastAsia="pl-PL"/>
        </w:rPr>
        <w:t>.</w:t>
      </w:r>
      <w:r w:rsidRPr="0076660E">
        <w:rPr>
          <w:rFonts w:eastAsia="Times New Roman" w:cstheme="minorHAnsi"/>
          <w:lang w:eastAsia="pl-PL"/>
        </w:rPr>
        <w:t xml:space="preserve"> </w:t>
      </w:r>
    </w:p>
    <w:p w14:paraId="6DBD5008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17</w:t>
      </w:r>
    </w:p>
    <w:p w14:paraId="12B4468F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1. Do kompetencji Walnego Zgromadzenia należy:</w:t>
      </w:r>
      <w:r w:rsidRPr="0076660E">
        <w:rPr>
          <w:rFonts w:eastAsia="Times New Roman" w:cstheme="minorHAnsi"/>
          <w:lang w:eastAsia="pl-PL"/>
        </w:rPr>
        <w:br/>
        <w:t>1) uchwalanie programu działania Organizacji;</w:t>
      </w:r>
      <w:r w:rsidRPr="0076660E">
        <w:rPr>
          <w:rFonts w:eastAsia="Times New Roman" w:cstheme="minorHAnsi"/>
          <w:lang w:eastAsia="pl-PL"/>
        </w:rPr>
        <w:br/>
        <w:t>2) rozpatrywanie sprawozdań Zarządu i Komisji Rewizyjnej;</w:t>
      </w:r>
      <w:r w:rsidRPr="0076660E">
        <w:rPr>
          <w:rFonts w:eastAsia="Times New Roman" w:cstheme="minorHAnsi"/>
          <w:lang w:eastAsia="pl-PL"/>
        </w:rPr>
        <w:br/>
        <w:t>3) uchwalanie regulaminu obrad Walnego Zgromadzenia;</w:t>
      </w:r>
      <w:r w:rsidRPr="0076660E">
        <w:rPr>
          <w:rFonts w:eastAsia="Times New Roman" w:cstheme="minorHAnsi"/>
          <w:lang w:eastAsia="pl-PL"/>
        </w:rPr>
        <w:br/>
        <w:t>4) podejmowanie decyzji w zakresie absolutorium dla Zarządu;</w:t>
      </w:r>
      <w:r w:rsidRPr="0076660E">
        <w:rPr>
          <w:rFonts w:eastAsia="Times New Roman" w:cstheme="minorHAnsi"/>
          <w:lang w:eastAsia="pl-PL"/>
        </w:rPr>
        <w:br/>
        <w:t>5) wybór Prezesa, członków Zarządu oraz Komisji Rewizyjnej;</w:t>
      </w:r>
      <w:r w:rsidRPr="0076660E">
        <w:rPr>
          <w:rFonts w:eastAsia="Times New Roman" w:cstheme="minorHAnsi"/>
          <w:lang w:eastAsia="pl-PL"/>
        </w:rPr>
        <w:br/>
        <w:t>6) określenie liczby członków Zarządu;</w:t>
      </w:r>
      <w:r w:rsidRPr="0076660E">
        <w:rPr>
          <w:rFonts w:eastAsia="Times New Roman" w:cstheme="minorHAnsi"/>
          <w:lang w:eastAsia="pl-PL"/>
        </w:rPr>
        <w:br/>
        <w:t>7) uchwalanie zmian statutu;</w:t>
      </w:r>
      <w:r w:rsidRPr="0076660E">
        <w:rPr>
          <w:rFonts w:eastAsia="Times New Roman" w:cstheme="minorHAnsi"/>
          <w:lang w:eastAsia="pl-PL"/>
        </w:rPr>
        <w:br/>
        <w:t>8) uchwalanie regulaminów wewnętrznych Organizacji;</w:t>
      </w:r>
      <w:r w:rsidRPr="0076660E">
        <w:rPr>
          <w:rFonts w:eastAsia="Times New Roman" w:cstheme="minorHAnsi"/>
          <w:lang w:eastAsia="pl-PL"/>
        </w:rPr>
        <w:br/>
        <w:t>9) zatwierdzanie budżetu, wysokości wpisowego i składek członkowskich;</w:t>
      </w:r>
      <w:r w:rsidRPr="0076660E">
        <w:rPr>
          <w:rFonts w:eastAsia="Times New Roman" w:cstheme="minorHAnsi"/>
          <w:lang w:eastAsia="pl-PL"/>
        </w:rPr>
        <w:br/>
        <w:t>10) rozpatrywanie odwołań od uchwał Zarządu wniesionych do Organizacji;</w:t>
      </w:r>
      <w:r w:rsidRPr="0076660E">
        <w:rPr>
          <w:rFonts w:eastAsia="Times New Roman" w:cstheme="minorHAnsi"/>
          <w:lang w:eastAsia="pl-PL"/>
        </w:rPr>
        <w:br/>
        <w:t>11) nadawanie godności członka honorowego Organizacji;</w:t>
      </w:r>
      <w:r w:rsidRPr="0076660E">
        <w:rPr>
          <w:rFonts w:eastAsia="Times New Roman" w:cstheme="minorHAnsi"/>
          <w:lang w:eastAsia="pl-PL"/>
        </w:rPr>
        <w:br/>
        <w:t>12) podejmowanie uchwał o trybie i sposobie rozwiązania Organizacji, i przekazania jej majątku;</w:t>
      </w:r>
      <w:r w:rsidRPr="0076660E">
        <w:rPr>
          <w:rFonts w:eastAsia="Times New Roman" w:cstheme="minorHAnsi"/>
          <w:lang w:eastAsia="pl-PL"/>
        </w:rPr>
        <w:br/>
      </w:r>
      <w:r w:rsidRPr="0076660E">
        <w:rPr>
          <w:rFonts w:eastAsia="Times New Roman" w:cstheme="minorHAnsi"/>
          <w:lang w:eastAsia="pl-PL"/>
        </w:rPr>
        <w:lastRenderedPageBreak/>
        <w:t>13) podejmowanie decyzji dotyczących zbywania majątku.</w:t>
      </w:r>
      <w:r w:rsidRPr="0076660E">
        <w:rPr>
          <w:rFonts w:eastAsia="Times New Roman" w:cstheme="minorHAnsi"/>
          <w:lang w:eastAsia="pl-PL"/>
        </w:rPr>
        <w:br/>
        <w:t>14) podejmowanie decyzji i uchwał nie zastrzeżonych dla innych władz Stowarzyszenia.</w:t>
      </w:r>
      <w:r w:rsidRPr="0076660E">
        <w:rPr>
          <w:rFonts w:eastAsia="Times New Roman" w:cstheme="minorHAnsi"/>
          <w:lang w:eastAsia="pl-PL"/>
        </w:rPr>
        <w:br/>
        <w:t>15) wyrażenie zgody na przystąpienie ROTWŁ do innych organizacji</w:t>
      </w:r>
      <w:r w:rsidRPr="0076660E">
        <w:rPr>
          <w:rFonts w:eastAsia="Times New Roman" w:cstheme="minorHAnsi"/>
          <w:lang w:eastAsia="pl-PL"/>
        </w:rPr>
        <w:br/>
        <w:t>2. Uchwały Walnego Zgromadzenia zapadają zwykłą większością głosów w głosowaniu jawnym lub</w:t>
      </w:r>
      <w:r w:rsidRPr="0076660E">
        <w:rPr>
          <w:rFonts w:eastAsia="Times New Roman" w:cstheme="minorHAnsi"/>
          <w:lang w:eastAsia="pl-PL"/>
        </w:rPr>
        <w:br/>
        <w:t>tajnym z wyjątkiem większości 2/3 głosów w przypadku uchwał dotyczących:</w:t>
      </w:r>
      <w:r w:rsidRPr="0076660E">
        <w:rPr>
          <w:rFonts w:eastAsia="Times New Roman" w:cstheme="minorHAnsi"/>
          <w:lang w:eastAsia="pl-PL"/>
        </w:rPr>
        <w:br/>
        <w:t>1) zmian w statucie</w:t>
      </w:r>
      <w:r w:rsidRPr="0076660E">
        <w:rPr>
          <w:rFonts w:eastAsia="Times New Roman" w:cstheme="minorHAnsi"/>
          <w:lang w:eastAsia="pl-PL"/>
        </w:rPr>
        <w:br/>
        <w:t>2) decyzji o rozwiązaniu Organizacji</w:t>
      </w:r>
    </w:p>
    <w:p w14:paraId="290394F9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18</w:t>
      </w:r>
    </w:p>
    <w:p w14:paraId="0976D0B4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Każdemu członkowi przysługuje jeden głos.</w:t>
      </w:r>
    </w:p>
    <w:p w14:paraId="2E313E5E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19</w:t>
      </w:r>
    </w:p>
    <w:p w14:paraId="32325FBC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 xml:space="preserve">1. </w:t>
      </w:r>
      <w:bookmarkStart w:id="0" w:name="_Hlk127888031"/>
      <w:r w:rsidRPr="0076660E">
        <w:rPr>
          <w:rFonts w:eastAsia="Times New Roman" w:cstheme="minorHAnsi"/>
          <w:lang w:eastAsia="pl-PL"/>
        </w:rPr>
        <w:t xml:space="preserve">Zarząd Organizacji składa się </w:t>
      </w:r>
      <w:r w:rsidRPr="005333C6">
        <w:rPr>
          <w:rFonts w:eastAsia="Times New Roman" w:cstheme="minorHAnsi"/>
          <w:lang w:eastAsia="pl-PL"/>
        </w:rPr>
        <w:t xml:space="preserve">z </w:t>
      </w:r>
      <w:r w:rsidR="00947F92" w:rsidRPr="005333C6">
        <w:rPr>
          <w:rFonts w:eastAsia="Times New Roman" w:cstheme="minorHAnsi"/>
          <w:lang w:eastAsia="pl-PL"/>
        </w:rPr>
        <w:t>5-</w:t>
      </w:r>
      <w:r w:rsidR="00AA2166" w:rsidRPr="005333C6">
        <w:rPr>
          <w:rFonts w:eastAsia="Times New Roman" w:cstheme="minorHAnsi"/>
          <w:lang w:eastAsia="pl-PL"/>
        </w:rPr>
        <w:t>7</w:t>
      </w:r>
      <w:r w:rsidR="00AA2166">
        <w:rPr>
          <w:rFonts w:eastAsia="Times New Roman" w:cstheme="minorHAnsi"/>
          <w:color w:val="FF0000"/>
          <w:lang w:eastAsia="pl-PL"/>
        </w:rPr>
        <w:t xml:space="preserve"> </w:t>
      </w:r>
      <w:r w:rsidRPr="0076660E">
        <w:rPr>
          <w:rFonts w:eastAsia="Times New Roman" w:cstheme="minorHAnsi"/>
          <w:lang w:eastAsia="pl-PL"/>
        </w:rPr>
        <w:t>przedstawicieli członków zwyczajnych organizacji.</w:t>
      </w:r>
      <w:r w:rsidRPr="0076660E">
        <w:rPr>
          <w:rFonts w:eastAsia="Times New Roman" w:cstheme="minorHAnsi"/>
          <w:lang w:eastAsia="pl-PL"/>
        </w:rPr>
        <w:br/>
      </w:r>
      <w:bookmarkEnd w:id="0"/>
      <w:r w:rsidRPr="0076660E">
        <w:rPr>
          <w:rFonts w:eastAsia="Times New Roman" w:cstheme="minorHAnsi"/>
          <w:lang w:eastAsia="pl-PL"/>
        </w:rPr>
        <w:t>2. Zarząd wybiera ze swego grona Prezydium.</w:t>
      </w:r>
      <w:r w:rsidRPr="0076660E">
        <w:rPr>
          <w:rFonts w:eastAsia="Times New Roman" w:cstheme="minorHAnsi"/>
          <w:lang w:eastAsia="pl-PL"/>
        </w:rPr>
        <w:br/>
        <w:t>3. Ukonstytuowanie się Zarządu Organizacji odbywa się w trakcie Walnego Zgromadzenia.</w:t>
      </w:r>
      <w:r w:rsidRPr="0076660E">
        <w:rPr>
          <w:rFonts w:eastAsia="Times New Roman" w:cstheme="minorHAnsi"/>
          <w:lang w:eastAsia="pl-PL"/>
        </w:rPr>
        <w:br/>
        <w:t>4. Pracami Zarządu Kieruje Prezes.</w:t>
      </w:r>
      <w:r w:rsidRPr="0076660E">
        <w:rPr>
          <w:rFonts w:eastAsia="Times New Roman" w:cstheme="minorHAnsi"/>
          <w:lang w:eastAsia="pl-PL"/>
        </w:rPr>
        <w:br/>
        <w:t>5. Prezesa podczas jego nieobecności zastępuje wskazany przez niego wiceprezes lub inny członek</w:t>
      </w:r>
      <w:r w:rsidRPr="0076660E">
        <w:rPr>
          <w:rFonts w:eastAsia="Times New Roman" w:cstheme="minorHAnsi"/>
          <w:lang w:eastAsia="pl-PL"/>
        </w:rPr>
        <w:br/>
        <w:t>Zarządu</w:t>
      </w:r>
    </w:p>
    <w:p w14:paraId="518F82FE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20</w:t>
      </w:r>
    </w:p>
    <w:p w14:paraId="09A11FFF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Do kompetencji Zarządu Organizacji należy w szczególności:</w:t>
      </w:r>
      <w:r w:rsidRPr="0076660E">
        <w:rPr>
          <w:rFonts w:eastAsia="Times New Roman" w:cstheme="minorHAnsi"/>
          <w:lang w:eastAsia="pl-PL"/>
        </w:rPr>
        <w:br/>
        <w:t>1) reprezentowanie Organizacji na zewnątrz oraz działanie w jej imieniu,</w:t>
      </w:r>
      <w:r w:rsidRPr="0076660E">
        <w:rPr>
          <w:rFonts w:eastAsia="Times New Roman" w:cstheme="minorHAnsi"/>
          <w:lang w:eastAsia="pl-PL"/>
        </w:rPr>
        <w:br/>
        <w:t>2) realizowanie uchwał Walnego Zgromadzenia,</w:t>
      </w:r>
      <w:r w:rsidRPr="0076660E">
        <w:rPr>
          <w:rFonts w:eastAsia="Times New Roman" w:cstheme="minorHAnsi"/>
          <w:lang w:eastAsia="pl-PL"/>
        </w:rPr>
        <w:br/>
        <w:t>3) przyjmowanie nowych członków Organizacji,</w:t>
      </w:r>
      <w:r w:rsidRPr="0076660E">
        <w:rPr>
          <w:rFonts w:eastAsia="Times New Roman" w:cstheme="minorHAnsi"/>
          <w:lang w:eastAsia="pl-PL"/>
        </w:rPr>
        <w:br/>
        <w:t>4) zwoływanie Walnego Zgromadzenia,</w:t>
      </w:r>
      <w:r w:rsidRPr="0076660E">
        <w:rPr>
          <w:rFonts w:eastAsia="Times New Roman" w:cstheme="minorHAnsi"/>
          <w:lang w:eastAsia="pl-PL"/>
        </w:rPr>
        <w:br/>
        <w:t>5) zaciąganie zobowiązań w imieniu Organizacji w ramach uchwalonego budżetu,</w:t>
      </w:r>
      <w:r w:rsidRPr="0076660E">
        <w:rPr>
          <w:rFonts w:eastAsia="Times New Roman" w:cstheme="minorHAnsi"/>
          <w:lang w:eastAsia="pl-PL"/>
        </w:rPr>
        <w:br/>
        <w:t>6) zarządzanie majątkiem Organizacji w ramach przyznanych przez Walne Zgromadzenie</w:t>
      </w:r>
      <w:r w:rsidRPr="0076660E">
        <w:rPr>
          <w:rFonts w:eastAsia="Times New Roman" w:cstheme="minorHAnsi"/>
          <w:lang w:eastAsia="pl-PL"/>
        </w:rPr>
        <w:br/>
        <w:t>uprawnień,</w:t>
      </w:r>
      <w:r w:rsidRPr="0076660E">
        <w:rPr>
          <w:rFonts w:eastAsia="Times New Roman" w:cstheme="minorHAnsi"/>
          <w:lang w:eastAsia="pl-PL"/>
        </w:rPr>
        <w:br/>
        <w:t>7) powoływanie komisji problemowych w zależności od potrzeb,</w:t>
      </w:r>
      <w:r w:rsidRPr="0076660E">
        <w:rPr>
          <w:rFonts w:eastAsia="Times New Roman" w:cstheme="minorHAnsi"/>
          <w:lang w:eastAsia="pl-PL"/>
        </w:rPr>
        <w:br/>
        <w:t>8) powoływanie biura Organizacji, jego dyrektora, głównego księgowego lub zlecenie</w:t>
      </w:r>
      <w:r w:rsidRPr="0076660E">
        <w:rPr>
          <w:rFonts w:eastAsia="Times New Roman" w:cstheme="minorHAnsi"/>
          <w:lang w:eastAsia="pl-PL"/>
        </w:rPr>
        <w:br/>
        <w:t>wykonywania funkcji biura wyspecjalizowanym podmiotom.</w:t>
      </w:r>
      <w:r w:rsidRPr="0076660E">
        <w:rPr>
          <w:rFonts w:eastAsia="Times New Roman" w:cstheme="minorHAnsi"/>
          <w:lang w:eastAsia="pl-PL"/>
        </w:rPr>
        <w:br/>
        <w:t>9) opracowanie regulaminu pracy Zarządu,</w:t>
      </w:r>
      <w:r w:rsidRPr="0076660E">
        <w:rPr>
          <w:rFonts w:eastAsia="Times New Roman" w:cstheme="minorHAnsi"/>
          <w:lang w:eastAsia="pl-PL"/>
        </w:rPr>
        <w:br/>
        <w:t>10) określenie zakresu pracy biura Organizacji i nadzór nad nim,</w:t>
      </w:r>
      <w:r w:rsidRPr="0076660E">
        <w:rPr>
          <w:rFonts w:eastAsia="Times New Roman" w:cstheme="minorHAnsi"/>
          <w:lang w:eastAsia="pl-PL"/>
        </w:rPr>
        <w:br/>
        <w:t>11) podejmowanie uchwał w sprawach prowadzenia działalności gospodarczej,</w:t>
      </w:r>
      <w:r w:rsidRPr="0076660E">
        <w:rPr>
          <w:rFonts w:eastAsia="Times New Roman" w:cstheme="minorHAnsi"/>
          <w:lang w:eastAsia="pl-PL"/>
        </w:rPr>
        <w:br/>
      </w:r>
      <w:r w:rsidRPr="0076660E">
        <w:rPr>
          <w:rFonts w:eastAsia="Times New Roman" w:cstheme="minorHAnsi"/>
          <w:lang w:eastAsia="pl-PL"/>
        </w:rPr>
        <w:lastRenderedPageBreak/>
        <w:t>12) opracowanie planów działania i składania sprawozdań z działalności,</w:t>
      </w:r>
      <w:r w:rsidRPr="0076660E">
        <w:rPr>
          <w:rFonts w:eastAsia="Times New Roman" w:cstheme="minorHAnsi"/>
          <w:lang w:eastAsia="pl-PL"/>
        </w:rPr>
        <w:br/>
        <w:t>13) wnioskowanie o nadanie odznaczeń państwowych, odznak resortowych i wyróżnień.</w:t>
      </w:r>
    </w:p>
    <w:p w14:paraId="05552553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21</w:t>
      </w:r>
    </w:p>
    <w:p w14:paraId="2E8590A9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1. Zarząd Organizacji odbywa posiedzenia nie rzadziej niż raz na kwartał.</w:t>
      </w:r>
      <w:r w:rsidRPr="0076660E">
        <w:rPr>
          <w:rFonts w:eastAsia="Times New Roman" w:cstheme="minorHAnsi"/>
          <w:lang w:eastAsia="pl-PL"/>
        </w:rPr>
        <w:br/>
        <w:t>2. Decyzje Zarządu przyjmowane są w formie uchwał.</w:t>
      </w:r>
      <w:r w:rsidRPr="0076660E">
        <w:rPr>
          <w:rFonts w:eastAsia="Times New Roman" w:cstheme="minorHAnsi"/>
          <w:lang w:eastAsia="pl-PL"/>
        </w:rPr>
        <w:br/>
        <w:t>3. W posiedzeniu Zarządu mogą brać udział z głosem doradczym członkowie Komisji Rewizyjnej.</w:t>
      </w:r>
      <w:r w:rsidRPr="0076660E">
        <w:rPr>
          <w:rFonts w:eastAsia="Times New Roman" w:cstheme="minorHAnsi"/>
          <w:lang w:eastAsia="pl-PL"/>
        </w:rPr>
        <w:br/>
        <w:t>4. Posiedzenia Zarządu zwoływane są przez Prezesa lub upoważnionego członka Zarządu</w:t>
      </w:r>
      <w:r w:rsidRPr="0076660E">
        <w:rPr>
          <w:rFonts w:eastAsia="Times New Roman" w:cstheme="minorHAnsi"/>
          <w:lang w:eastAsia="pl-PL"/>
        </w:rPr>
        <w:br/>
        <w:t>5. Uchwały Zarządu wymagają zwykłej większości głosów przy obecności co najmniej połowy składu</w:t>
      </w:r>
      <w:r w:rsidRPr="0076660E">
        <w:rPr>
          <w:rFonts w:eastAsia="Times New Roman" w:cstheme="minorHAnsi"/>
          <w:lang w:eastAsia="pl-PL"/>
        </w:rPr>
        <w:br/>
        <w:t>Zarządu.</w:t>
      </w:r>
    </w:p>
    <w:p w14:paraId="550B5D03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22</w:t>
      </w:r>
    </w:p>
    <w:p w14:paraId="2FFC3015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1. Zarząd swoje funkcje kierowania Organizacją wykonuje przy pomocy Biura Organizacji.</w:t>
      </w:r>
      <w:r w:rsidRPr="0076660E">
        <w:rPr>
          <w:rFonts w:eastAsia="Times New Roman" w:cstheme="minorHAnsi"/>
          <w:lang w:eastAsia="pl-PL"/>
        </w:rPr>
        <w:br/>
        <w:t>2. Biurem Organizacji kieruje Dyrektor, który jest pracownikiem etatowym Organizacji.</w:t>
      </w:r>
      <w:r w:rsidRPr="0076660E">
        <w:rPr>
          <w:rFonts w:eastAsia="Times New Roman" w:cstheme="minorHAnsi"/>
          <w:lang w:eastAsia="pl-PL"/>
        </w:rPr>
        <w:br/>
        <w:t>3. Dyrektor Biura wykonuje funkcje pracodawcy w imieniu Organizacji wobec wszystkich</w:t>
      </w:r>
      <w:r w:rsidRPr="0076660E">
        <w:rPr>
          <w:rFonts w:eastAsia="Times New Roman" w:cstheme="minorHAnsi"/>
          <w:lang w:eastAsia="pl-PL"/>
        </w:rPr>
        <w:br/>
        <w:t>pracowników etatowych Biura.</w:t>
      </w:r>
      <w:r w:rsidRPr="0076660E">
        <w:rPr>
          <w:rFonts w:eastAsia="Times New Roman" w:cstheme="minorHAnsi"/>
          <w:lang w:eastAsia="pl-PL"/>
        </w:rPr>
        <w:br/>
        <w:t>4. Funkcję pracodawcy wobec Dyrektora Biura pełni Prezes Organizacji.</w:t>
      </w:r>
    </w:p>
    <w:p w14:paraId="78CD4FFF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23</w:t>
      </w:r>
    </w:p>
    <w:p w14:paraId="7782D694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1. W skład Prezydium wchodzą: prezes, 2 wiceprezesów, skarbnik i sekretarz.</w:t>
      </w:r>
      <w:r w:rsidRPr="0076660E">
        <w:rPr>
          <w:rFonts w:eastAsia="Times New Roman" w:cstheme="minorHAnsi"/>
          <w:lang w:eastAsia="pl-PL"/>
        </w:rPr>
        <w:br/>
        <w:t>2. Do kompetencji Prezydium należy kierowanie bieżącą pracą Organizacji pomiędzy posiedzeniami</w:t>
      </w:r>
      <w:r w:rsidRPr="0076660E">
        <w:rPr>
          <w:rFonts w:eastAsia="Times New Roman" w:cstheme="minorHAnsi"/>
          <w:lang w:eastAsia="pl-PL"/>
        </w:rPr>
        <w:br/>
        <w:t>Zarządu.</w:t>
      </w:r>
      <w:r w:rsidRPr="0076660E">
        <w:rPr>
          <w:rFonts w:eastAsia="Times New Roman" w:cstheme="minorHAnsi"/>
          <w:lang w:eastAsia="pl-PL"/>
        </w:rPr>
        <w:br/>
        <w:t>3. Do reprezentowania Zarządu w sprawach innych niż wymienione w § 29 ma prawo Prezes lub</w:t>
      </w:r>
      <w:r w:rsidRPr="0076660E">
        <w:rPr>
          <w:rFonts w:eastAsia="Times New Roman" w:cstheme="minorHAnsi"/>
          <w:lang w:eastAsia="pl-PL"/>
        </w:rPr>
        <w:br/>
        <w:t>osoby upoważnione przez Zarząd.</w:t>
      </w:r>
    </w:p>
    <w:p w14:paraId="716EF029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24</w:t>
      </w:r>
    </w:p>
    <w:p w14:paraId="48005399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1. Komisja Rewizyjna jest organem kontrolnym Organizacji.</w:t>
      </w:r>
      <w:r w:rsidRPr="0076660E">
        <w:rPr>
          <w:rFonts w:eastAsia="Times New Roman" w:cstheme="minorHAnsi"/>
          <w:lang w:eastAsia="pl-PL"/>
        </w:rPr>
        <w:br/>
        <w:t>2. Komisja Rewizyjna składa się z 5 członków wybieranych przez Walne Zgromadzenie</w:t>
      </w:r>
      <w:r w:rsidRPr="0076660E">
        <w:rPr>
          <w:rFonts w:eastAsia="Times New Roman" w:cstheme="minorHAnsi"/>
          <w:lang w:eastAsia="pl-PL"/>
        </w:rPr>
        <w:br/>
        <w:t>i reprezentujących członków zwyczajnych.</w:t>
      </w:r>
      <w:r w:rsidRPr="0076660E">
        <w:rPr>
          <w:rFonts w:eastAsia="Times New Roman" w:cstheme="minorHAnsi"/>
          <w:lang w:eastAsia="pl-PL"/>
        </w:rPr>
        <w:br/>
        <w:t>3. W skład Komisji Rewizyjnej wchodzi przewodniczący, wiceprzewodniczący, sekretarz i członkowie.</w:t>
      </w:r>
      <w:r w:rsidRPr="0076660E">
        <w:rPr>
          <w:rFonts w:eastAsia="Times New Roman" w:cstheme="minorHAnsi"/>
          <w:lang w:eastAsia="pl-PL"/>
        </w:rPr>
        <w:br/>
        <w:t>4. Członkowie Komisji Rewizyjnej nie mogą być członkami innych władz Organizacji.</w:t>
      </w:r>
      <w:r w:rsidRPr="0076660E">
        <w:rPr>
          <w:rFonts w:eastAsia="Times New Roman" w:cstheme="minorHAnsi"/>
          <w:lang w:eastAsia="pl-PL"/>
        </w:rPr>
        <w:br/>
        <w:t>5. Posiedzenie Komisji Rewizyjnej zwołuje jej Przewodniczący w miarę potrzeb lub na żądanie</w:t>
      </w:r>
      <w:r w:rsidRPr="0076660E">
        <w:rPr>
          <w:rFonts w:eastAsia="Times New Roman" w:cstheme="minorHAnsi"/>
          <w:lang w:eastAsia="pl-PL"/>
        </w:rPr>
        <w:br/>
        <w:t>każdego członka Komisji, nie rzadziej niż raz na kwartał.</w:t>
      </w:r>
      <w:r w:rsidRPr="0076660E">
        <w:rPr>
          <w:rFonts w:eastAsia="Times New Roman" w:cstheme="minorHAnsi"/>
          <w:lang w:eastAsia="pl-PL"/>
        </w:rPr>
        <w:br/>
        <w:t>6. Komisja Rewizyjna działa w oparciu o zatwierdzony regulamin.</w:t>
      </w:r>
    </w:p>
    <w:p w14:paraId="4F93F46A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lastRenderedPageBreak/>
        <w:t>§ 25</w:t>
      </w:r>
    </w:p>
    <w:p w14:paraId="7A146C8F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1. Do kompetencji Komisji Rewizyjnej należy:</w:t>
      </w:r>
      <w:r w:rsidRPr="0076660E">
        <w:rPr>
          <w:rFonts w:eastAsia="Times New Roman" w:cstheme="minorHAnsi"/>
          <w:lang w:eastAsia="pl-PL"/>
        </w:rPr>
        <w:br/>
        <w:t>1) przeprowadzenie przynajmniej raz w roku kontroli całokształtu działalności Organizacji;</w:t>
      </w:r>
      <w:r w:rsidRPr="0076660E">
        <w:rPr>
          <w:rFonts w:eastAsia="Times New Roman" w:cstheme="minorHAnsi"/>
          <w:lang w:eastAsia="pl-PL"/>
        </w:rPr>
        <w:br/>
        <w:t>2) kontrola bieżącej pracy Organizacji;</w:t>
      </w:r>
      <w:r w:rsidRPr="0076660E">
        <w:rPr>
          <w:rFonts w:eastAsia="Times New Roman" w:cstheme="minorHAnsi"/>
          <w:lang w:eastAsia="pl-PL"/>
        </w:rPr>
        <w:br/>
        <w:t>3) ocena działalności statutowej i finansowej Organizacji oraz występowanie</w:t>
      </w:r>
      <w:r w:rsidRPr="0076660E">
        <w:rPr>
          <w:rFonts w:eastAsia="Times New Roman" w:cstheme="minorHAnsi"/>
          <w:lang w:eastAsia="pl-PL"/>
        </w:rPr>
        <w:br/>
        <w:t>z odpowiednimi wnioskami;</w:t>
      </w:r>
      <w:r w:rsidRPr="0076660E">
        <w:rPr>
          <w:rFonts w:eastAsia="Times New Roman" w:cstheme="minorHAnsi"/>
          <w:lang w:eastAsia="pl-PL"/>
        </w:rPr>
        <w:br/>
        <w:t>4) żądanie od Zarządu wyjaśnień w sprawie działalności Organizacji oraz określenie terminu</w:t>
      </w:r>
      <w:r w:rsidRPr="0076660E">
        <w:rPr>
          <w:rFonts w:eastAsia="Times New Roman" w:cstheme="minorHAnsi"/>
          <w:lang w:eastAsia="pl-PL"/>
        </w:rPr>
        <w:br/>
        <w:t>i sposobu usunięcia dostrzeżonych nieprawidłowości;</w:t>
      </w:r>
      <w:r w:rsidRPr="0076660E">
        <w:rPr>
          <w:rFonts w:eastAsia="Times New Roman" w:cstheme="minorHAnsi"/>
          <w:lang w:eastAsia="pl-PL"/>
        </w:rPr>
        <w:br/>
        <w:t>5) kontrola wysokości i terminowości wpłacania składek członkowskich;</w:t>
      </w:r>
      <w:r w:rsidRPr="0076660E">
        <w:rPr>
          <w:rFonts w:eastAsia="Times New Roman" w:cstheme="minorHAnsi"/>
          <w:lang w:eastAsia="pl-PL"/>
        </w:rPr>
        <w:br/>
        <w:t>6) występowanie z wnioskiem o zwołanie Walnego Zgromadzenia;</w:t>
      </w:r>
      <w:r w:rsidRPr="0076660E">
        <w:rPr>
          <w:rFonts w:eastAsia="Times New Roman" w:cstheme="minorHAnsi"/>
          <w:lang w:eastAsia="pl-PL"/>
        </w:rPr>
        <w:br/>
        <w:t>7) składanie wniosków w przedmiocie absolutorium dla Zarządu na Walnym Zgromadzeniu.</w:t>
      </w:r>
    </w:p>
    <w:p w14:paraId="7C9592EC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26</w:t>
      </w:r>
    </w:p>
    <w:p w14:paraId="11325402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W razie zmniejszenia się składu władz Organizacji wymienionych w § 10 pkt 2 i 4 w czasie trwania</w:t>
      </w:r>
      <w:r w:rsidRPr="0076660E">
        <w:rPr>
          <w:rFonts w:eastAsia="Times New Roman" w:cstheme="minorHAnsi"/>
          <w:lang w:eastAsia="pl-PL"/>
        </w:rPr>
        <w:br/>
        <w:t>kadencji, uzupełnienie ich składu może nastąpić w drodze ich kooptacji. Kooptacji dokonują pozostali</w:t>
      </w:r>
      <w:r w:rsidRPr="0076660E">
        <w:rPr>
          <w:rFonts w:eastAsia="Times New Roman" w:cstheme="minorHAnsi"/>
          <w:lang w:eastAsia="pl-PL"/>
        </w:rPr>
        <w:br/>
        <w:t>członkowie organu, którego skład uległ zmniejszeniu. W tym trybie można powołać nie więcej niż</w:t>
      </w:r>
      <w:r w:rsidRPr="0076660E">
        <w:rPr>
          <w:rFonts w:eastAsia="Times New Roman" w:cstheme="minorHAnsi"/>
          <w:lang w:eastAsia="pl-PL"/>
        </w:rPr>
        <w:br/>
        <w:t>połowę składu organu.</w:t>
      </w:r>
    </w:p>
    <w:p w14:paraId="52CD9656" w14:textId="77777777" w:rsidR="006F00F5" w:rsidRPr="0076660E" w:rsidRDefault="006F00F5" w:rsidP="00344191">
      <w:pPr>
        <w:shd w:val="clear" w:color="auto" w:fill="FFFFFF"/>
        <w:spacing w:after="188" w:line="360" w:lineRule="auto"/>
        <w:jc w:val="center"/>
        <w:outlineLvl w:val="4"/>
        <w:rPr>
          <w:rFonts w:eastAsia="Times New Roman" w:cstheme="minorHAnsi"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Rozdział V</w:t>
      </w:r>
      <w:r w:rsidRPr="0076660E">
        <w:rPr>
          <w:rFonts w:eastAsia="Times New Roman" w:cstheme="minorHAnsi"/>
          <w:lang w:eastAsia="pl-PL"/>
        </w:rPr>
        <w:br/>
      </w:r>
      <w:r w:rsidRPr="00344191">
        <w:rPr>
          <w:rFonts w:eastAsia="Times New Roman" w:cstheme="minorHAnsi"/>
          <w:b/>
          <w:lang w:eastAsia="pl-PL"/>
        </w:rPr>
        <w:t>Majątek i Fundusze Organizacji</w:t>
      </w:r>
    </w:p>
    <w:p w14:paraId="340D3144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27</w:t>
      </w:r>
    </w:p>
    <w:p w14:paraId="7927D73D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Funduszami i majątkiem Organizacji zarządza Zarząd.</w:t>
      </w:r>
    </w:p>
    <w:p w14:paraId="087941B0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28</w:t>
      </w:r>
    </w:p>
    <w:p w14:paraId="2ED9C099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1. Przychodami Organizacji są:</w:t>
      </w:r>
      <w:r w:rsidRPr="0076660E">
        <w:rPr>
          <w:rFonts w:eastAsia="Times New Roman" w:cstheme="minorHAnsi"/>
          <w:lang w:eastAsia="pl-PL"/>
        </w:rPr>
        <w:br/>
        <w:t>1) składki członkowskie oraz świadczenia członków wspierających,</w:t>
      </w:r>
      <w:r w:rsidRPr="0076660E">
        <w:rPr>
          <w:rFonts w:eastAsia="Times New Roman" w:cstheme="minorHAnsi"/>
          <w:lang w:eastAsia="pl-PL"/>
        </w:rPr>
        <w:br/>
        <w:t>2) wpływy z działalności statutowej,</w:t>
      </w:r>
      <w:r w:rsidRPr="0076660E">
        <w:rPr>
          <w:rFonts w:eastAsia="Times New Roman" w:cstheme="minorHAnsi"/>
          <w:lang w:eastAsia="pl-PL"/>
        </w:rPr>
        <w:br/>
        <w:t>3) dochody z działalności gospodarczej,</w:t>
      </w:r>
      <w:r w:rsidRPr="0076660E">
        <w:rPr>
          <w:rFonts w:eastAsia="Times New Roman" w:cstheme="minorHAnsi"/>
          <w:lang w:eastAsia="pl-PL"/>
        </w:rPr>
        <w:br/>
        <w:t>4) dochody z majątku Organizacji,</w:t>
      </w:r>
      <w:r w:rsidRPr="0076660E">
        <w:rPr>
          <w:rFonts w:eastAsia="Times New Roman" w:cstheme="minorHAnsi"/>
          <w:lang w:eastAsia="pl-PL"/>
        </w:rPr>
        <w:br/>
        <w:t>5) dotacje udzielane przez organy administracji państwowej i samorządowej,</w:t>
      </w:r>
      <w:r w:rsidRPr="0076660E">
        <w:rPr>
          <w:rFonts w:eastAsia="Times New Roman" w:cstheme="minorHAnsi"/>
          <w:lang w:eastAsia="pl-PL"/>
        </w:rPr>
        <w:br/>
        <w:t>6) darowizny i zapisy,</w:t>
      </w:r>
      <w:r w:rsidRPr="0076660E">
        <w:rPr>
          <w:rFonts w:eastAsia="Times New Roman" w:cstheme="minorHAnsi"/>
          <w:lang w:eastAsia="pl-PL"/>
        </w:rPr>
        <w:br/>
        <w:t>7) bezzwrotna pomoc zagraniczna.</w:t>
      </w:r>
      <w:r w:rsidRPr="0076660E">
        <w:rPr>
          <w:rFonts w:eastAsia="Times New Roman" w:cstheme="minorHAnsi"/>
          <w:lang w:eastAsia="pl-PL"/>
        </w:rPr>
        <w:br/>
      </w:r>
      <w:r w:rsidRPr="0076660E">
        <w:rPr>
          <w:rFonts w:eastAsia="Times New Roman" w:cstheme="minorHAnsi"/>
          <w:lang w:eastAsia="pl-PL"/>
        </w:rPr>
        <w:lastRenderedPageBreak/>
        <w:t>8) fundusze unijne</w:t>
      </w:r>
      <w:r w:rsidRPr="0076660E">
        <w:rPr>
          <w:rFonts w:eastAsia="Times New Roman" w:cstheme="minorHAnsi"/>
          <w:lang w:eastAsia="pl-PL"/>
        </w:rPr>
        <w:br/>
        <w:t>9) inne źródła przychodów</w:t>
      </w:r>
    </w:p>
    <w:p w14:paraId="72BE883E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29</w:t>
      </w:r>
    </w:p>
    <w:p w14:paraId="127DAA7D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Do zawierania umów, udzielania pełnomocnictwa i składania oświadczeń woli we wszystkich</w:t>
      </w:r>
      <w:r w:rsidRPr="0076660E">
        <w:rPr>
          <w:rFonts w:eastAsia="Times New Roman" w:cstheme="minorHAnsi"/>
          <w:lang w:eastAsia="pl-PL"/>
        </w:rPr>
        <w:br/>
        <w:t>sprawach majątkowych lub finansowych wymagane jest współdziałanie i podpis dwóch członków</w:t>
      </w:r>
      <w:r w:rsidRPr="0076660E">
        <w:rPr>
          <w:rFonts w:eastAsia="Times New Roman" w:cstheme="minorHAnsi"/>
          <w:lang w:eastAsia="pl-PL"/>
        </w:rPr>
        <w:br/>
        <w:t>Zarządu w tym Prezesa lub wiceprezesa, bądź członka Prezydium i dyrektora biura albo jego zastępcy.</w:t>
      </w:r>
    </w:p>
    <w:p w14:paraId="7A02298A" w14:textId="77777777" w:rsidR="006F00F5" w:rsidRPr="0076660E" w:rsidRDefault="006F00F5" w:rsidP="00344191">
      <w:pPr>
        <w:shd w:val="clear" w:color="auto" w:fill="FFFFFF"/>
        <w:spacing w:after="188" w:line="360" w:lineRule="auto"/>
        <w:jc w:val="center"/>
        <w:outlineLvl w:val="4"/>
        <w:rPr>
          <w:rFonts w:eastAsia="Times New Roman" w:cstheme="minorHAnsi"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Rozdział VI</w:t>
      </w:r>
      <w:r w:rsidRPr="0076660E">
        <w:rPr>
          <w:rFonts w:eastAsia="Times New Roman" w:cstheme="minorHAnsi"/>
          <w:lang w:eastAsia="pl-PL"/>
        </w:rPr>
        <w:br/>
      </w:r>
      <w:r w:rsidRPr="00344191">
        <w:rPr>
          <w:rFonts w:eastAsia="Times New Roman" w:cstheme="minorHAnsi"/>
          <w:b/>
          <w:lang w:eastAsia="pl-PL"/>
        </w:rPr>
        <w:t>Zmiany Statutu i rozwiązanie Organizacji</w:t>
      </w:r>
    </w:p>
    <w:p w14:paraId="400092D0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30</w:t>
      </w:r>
    </w:p>
    <w:p w14:paraId="710CFCD1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Zmiana statutu może być uchwalona przez Walne Zgromadzenie Organizacji większością 2/3 liczby</w:t>
      </w:r>
      <w:r w:rsidRPr="0076660E">
        <w:rPr>
          <w:rFonts w:eastAsia="Times New Roman" w:cstheme="minorHAnsi"/>
          <w:lang w:eastAsia="pl-PL"/>
        </w:rPr>
        <w:br/>
        <w:t>głosów w obecności co najmniej 1⁄2 uprawnionych do głosowania i wchodzi w życie po</w:t>
      </w:r>
      <w:r w:rsidRPr="0076660E">
        <w:rPr>
          <w:rFonts w:eastAsia="Times New Roman" w:cstheme="minorHAnsi"/>
          <w:lang w:eastAsia="pl-PL"/>
        </w:rPr>
        <w:br/>
        <w:t>uprawomocnieniu się stosownego postanowienia sądu rejestrowego.</w:t>
      </w:r>
    </w:p>
    <w:p w14:paraId="1A4BD42A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31</w:t>
      </w:r>
    </w:p>
    <w:p w14:paraId="6A171B02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Rozwiązanie Organizacji następuje w razie podjęcia odpowiedniej uchwały przez Walne</w:t>
      </w:r>
      <w:r w:rsidRPr="0076660E">
        <w:rPr>
          <w:rFonts w:eastAsia="Times New Roman" w:cstheme="minorHAnsi"/>
          <w:lang w:eastAsia="pl-PL"/>
        </w:rPr>
        <w:br/>
        <w:t>Zgromadzenie większością co najmniej 2/3 liczby głosów w obecności przynajmniej 1⁄2 uprawnionych</w:t>
      </w:r>
      <w:r w:rsidRPr="0076660E">
        <w:rPr>
          <w:rFonts w:eastAsia="Times New Roman" w:cstheme="minorHAnsi"/>
          <w:lang w:eastAsia="pl-PL"/>
        </w:rPr>
        <w:br/>
        <w:t>do głosowania.</w:t>
      </w:r>
    </w:p>
    <w:p w14:paraId="13740E12" w14:textId="77777777" w:rsidR="006F00F5" w:rsidRPr="00344191" w:rsidRDefault="006F00F5" w:rsidP="00344191">
      <w:pPr>
        <w:shd w:val="clear" w:color="auto" w:fill="FFFFFF"/>
        <w:spacing w:after="250" w:line="360" w:lineRule="auto"/>
        <w:jc w:val="center"/>
        <w:rPr>
          <w:rFonts w:eastAsia="Times New Roman" w:cstheme="minorHAnsi"/>
          <w:b/>
          <w:lang w:eastAsia="pl-PL"/>
        </w:rPr>
      </w:pPr>
      <w:r w:rsidRPr="00344191">
        <w:rPr>
          <w:rFonts w:eastAsia="Times New Roman" w:cstheme="minorHAnsi"/>
          <w:b/>
          <w:lang w:eastAsia="pl-PL"/>
        </w:rPr>
        <w:t>§ 32</w:t>
      </w:r>
    </w:p>
    <w:p w14:paraId="664C830E" w14:textId="77777777" w:rsidR="006F00F5" w:rsidRPr="0076660E" w:rsidRDefault="006F00F5" w:rsidP="0076660E">
      <w:pPr>
        <w:shd w:val="clear" w:color="auto" w:fill="FFFFFF"/>
        <w:spacing w:after="250" w:line="360" w:lineRule="auto"/>
        <w:rPr>
          <w:rFonts w:eastAsia="Times New Roman" w:cstheme="minorHAnsi"/>
          <w:lang w:eastAsia="pl-PL"/>
        </w:rPr>
      </w:pPr>
      <w:r w:rsidRPr="0076660E">
        <w:rPr>
          <w:rFonts w:eastAsia="Times New Roman" w:cstheme="minorHAnsi"/>
          <w:lang w:eastAsia="pl-PL"/>
        </w:rPr>
        <w:t>W uchwale o rozwiązaniu Walne Zgromadzenie Organizacji określa sposób przeznaczenia</w:t>
      </w:r>
      <w:r w:rsidRPr="0076660E">
        <w:rPr>
          <w:rFonts w:eastAsia="Times New Roman" w:cstheme="minorHAnsi"/>
          <w:lang w:eastAsia="pl-PL"/>
        </w:rPr>
        <w:br/>
        <w:t>posiadanego majątku.</w:t>
      </w:r>
    </w:p>
    <w:p w14:paraId="204CAAF8" w14:textId="77777777" w:rsidR="00701044" w:rsidRPr="0076660E" w:rsidRDefault="00701044" w:rsidP="0076660E">
      <w:pPr>
        <w:spacing w:line="360" w:lineRule="auto"/>
        <w:rPr>
          <w:rFonts w:cstheme="minorHAnsi"/>
        </w:rPr>
      </w:pPr>
    </w:p>
    <w:sectPr w:rsidR="00701044" w:rsidRPr="0076660E" w:rsidSect="0070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0F5"/>
    <w:rsid w:val="000474B5"/>
    <w:rsid w:val="000F3DB7"/>
    <w:rsid w:val="00126EC8"/>
    <w:rsid w:val="002A2118"/>
    <w:rsid w:val="002A7B5D"/>
    <w:rsid w:val="002B2BC8"/>
    <w:rsid w:val="00344191"/>
    <w:rsid w:val="003E69D9"/>
    <w:rsid w:val="00470F99"/>
    <w:rsid w:val="00476087"/>
    <w:rsid w:val="004F54B2"/>
    <w:rsid w:val="005333C6"/>
    <w:rsid w:val="00601CF4"/>
    <w:rsid w:val="0066060D"/>
    <w:rsid w:val="006B38B4"/>
    <w:rsid w:val="006B5983"/>
    <w:rsid w:val="006B5BA4"/>
    <w:rsid w:val="006F00F5"/>
    <w:rsid w:val="00701044"/>
    <w:rsid w:val="0076660E"/>
    <w:rsid w:val="00781BA5"/>
    <w:rsid w:val="007A41A4"/>
    <w:rsid w:val="00882460"/>
    <w:rsid w:val="009414E2"/>
    <w:rsid w:val="00947F92"/>
    <w:rsid w:val="0095497C"/>
    <w:rsid w:val="009B1065"/>
    <w:rsid w:val="009F5167"/>
    <w:rsid w:val="00A83742"/>
    <w:rsid w:val="00AA2166"/>
    <w:rsid w:val="00AA559D"/>
    <w:rsid w:val="00AD3406"/>
    <w:rsid w:val="00B45B51"/>
    <w:rsid w:val="00B65527"/>
    <w:rsid w:val="00B701CF"/>
    <w:rsid w:val="00BC0C49"/>
    <w:rsid w:val="00BD2DBE"/>
    <w:rsid w:val="00BF518F"/>
    <w:rsid w:val="00C61991"/>
    <w:rsid w:val="00C7575B"/>
    <w:rsid w:val="00C87C9B"/>
    <w:rsid w:val="00D217E1"/>
    <w:rsid w:val="00E3429E"/>
    <w:rsid w:val="00E6371D"/>
    <w:rsid w:val="00EC3AFB"/>
    <w:rsid w:val="00EF2D1F"/>
    <w:rsid w:val="00F011CE"/>
    <w:rsid w:val="00F60F20"/>
    <w:rsid w:val="00F770D3"/>
    <w:rsid w:val="00F90DCD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3ABD"/>
  <w15:docId w15:val="{8154D902-2064-47CC-A2D2-24597929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044"/>
  </w:style>
  <w:style w:type="paragraph" w:styleId="Nagwek4">
    <w:name w:val="heading 4"/>
    <w:basedOn w:val="Normalny"/>
    <w:link w:val="Nagwek4Znak"/>
    <w:uiPriority w:val="9"/>
    <w:qFormat/>
    <w:rsid w:val="006F00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F00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F00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F00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0C163-B8EF-47D1-ABA1-54FAD582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2857</Words>
  <Characters>17148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Kurek</cp:lastModifiedBy>
  <cp:revision>5</cp:revision>
  <dcterms:created xsi:type="dcterms:W3CDTF">2023-02-24T12:15:00Z</dcterms:created>
  <dcterms:modified xsi:type="dcterms:W3CDTF">2023-05-15T18:45:00Z</dcterms:modified>
</cp:coreProperties>
</file>